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05527" w14:textId="4ABABB99" w:rsidR="00D07B2D" w:rsidRDefault="00402DD8" w:rsidP="00D07B2D">
      <w:pPr>
        <w:pStyle w:val="StandardWeb"/>
        <w:tabs>
          <w:tab w:val="left" w:pos="7938"/>
        </w:tabs>
        <w:spacing w:before="0" w:beforeAutospacing="0" w:after="0" w:afterAutospacing="0"/>
        <w:rPr>
          <w:rFonts w:ascii="Helvetica" w:hAnsi="Helvetica" w:cs="Helvetica"/>
          <w:b/>
          <w:bCs w:val="0"/>
          <w:noProof/>
          <w:color w:val="000099"/>
        </w:rPr>
      </w:pPr>
      <w:r>
        <w:rPr>
          <w:noProof/>
        </w:rPr>
        <w:drawing>
          <wp:anchor distT="0" distB="0" distL="114300" distR="114300" simplePos="0" relativeHeight="251660288" behindDoc="0" locked="0" layoutInCell="1" allowOverlap="1" wp14:anchorId="1D2E2C57" wp14:editId="3C36590A">
            <wp:simplePos x="0" y="0"/>
            <wp:positionH relativeFrom="column">
              <wp:posOffset>5524500</wp:posOffset>
            </wp:positionH>
            <wp:positionV relativeFrom="paragraph">
              <wp:posOffset>6985</wp:posOffset>
            </wp:positionV>
            <wp:extent cx="1181100" cy="685800"/>
            <wp:effectExtent l="0" t="0" r="0" b="0"/>
            <wp:wrapNone/>
            <wp:docPr id="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164A">
        <w:rPr>
          <w:noProof/>
        </w:rPr>
        <mc:AlternateContent>
          <mc:Choice Requires="wps">
            <w:drawing>
              <wp:anchor distT="0" distB="0" distL="114300" distR="114300" simplePos="0" relativeHeight="251656192" behindDoc="0" locked="0" layoutInCell="1" allowOverlap="1" wp14:anchorId="73DDC07B" wp14:editId="5A386343">
                <wp:simplePos x="0" y="0"/>
                <wp:positionH relativeFrom="column">
                  <wp:posOffset>7070090</wp:posOffset>
                </wp:positionH>
                <wp:positionV relativeFrom="paragraph">
                  <wp:posOffset>-1270</wp:posOffset>
                </wp:positionV>
                <wp:extent cx="2752725" cy="429895"/>
                <wp:effectExtent l="19050" t="19050" r="9525" b="889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29895"/>
                        </a:xfrm>
                        <a:prstGeom prst="rect">
                          <a:avLst/>
                        </a:prstGeom>
                        <a:solidFill>
                          <a:srgbClr val="FDE9D9"/>
                        </a:solidFill>
                        <a:ln w="28575">
                          <a:solidFill>
                            <a:srgbClr val="000000"/>
                          </a:solidFill>
                          <a:miter lim="800000"/>
                          <a:headEnd/>
                          <a:tailEnd/>
                        </a:ln>
                      </wps:spPr>
                      <wps:txbx>
                        <w:txbxContent>
                          <w:p w14:paraId="273E156E" w14:textId="77777777" w:rsidR="007B5CFE" w:rsidRPr="00D07B2D" w:rsidRDefault="007B5CFE" w:rsidP="007B5CFE">
                            <w:pPr>
                              <w:rPr>
                                <w:b/>
                                <w:sz w:val="20"/>
                                <w:szCs w:val="20"/>
                              </w:rPr>
                            </w:pPr>
                            <w:r w:rsidRPr="00D07B2D">
                              <w:rPr>
                                <w:b/>
                                <w:sz w:val="20"/>
                                <w:szCs w:val="20"/>
                              </w:rPr>
                              <w:t>Manche dieser Nachweise sind natürlich nur für bestimmte Produktgruppen „relevant“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DDC07B" id="_x0000_t202" coordsize="21600,21600" o:spt="202" path="m,l,21600r21600,l21600,xe">
                <v:stroke joinstyle="miter"/>
                <v:path gradientshapeok="t" o:connecttype="rect"/>
              </v:shapetype>
              <v:shape id="Text Box 6" o:spid="_x0000_s1026" type="#_x0000_t202" style="position:absolute;margin-left:556.7pt;margin-top:-.1pt;width:216.75pt;height:33.8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6y9LQIAAFEEAAAOAAAAZHJzL2Uyb0RvYy54bWysVNuO2yAQfa/Uf0C8N06seJNYcVbbZFNV&#10;2m4r7fYDCMY2KmYokNjbr++AnTS9vVT1A2JgOHPmzIzXt32ryElYJ0EXdDaZUiI0h1LquqCfn/dv&#10;lpQ4z3TJFGhR0Bfh6O3m9at1Z3KRQgOqFJYgiHZ5ZwraeG/yJHG8ES1zEzBC42UFtmUeTVsnpWUd&#10;orcqSafTm6QDWxoLXDiHp7vhkm4iflUJ7j9WlROeqIIiNx9XG9dDWJPNmuW1ZaaRfKTB/oFFy6TG&#10;oBeoHfOMHK38DaqV3IKDyk84tAlUleQi5oDZzKa/ZPPUMCNiLiiOMxeZ3P+D5Y+nT5bIsqBzSjRr&#10;sUTPovfkLfTkJqjTGZej05NBN9/jMVY5ZurMA/AvjmjYNkzX4s5a6BrBSmQ3Cy+Tq6cDjgsgh+4D&#10;lBiGHT1EoL6ybZAOxSCIjlV6uVQmUOF4mC6ydJFmlHC8m6er5SqLIVh+fm2s8+8EtCRsCmqx8hGd&#10;nR6cD2xYfnYJwRwoWe6lUtGw9WGrLDkx7JL97n61W43oP7kpTTqksswW2aDAXzGm8fsTRis99ruS&#10;bUGXFyeWB93udRm70TOphj1yVnoUMmg3qOj7Qz8W5gDlC0pqYehrnEPcNGC/UdJhTxfUfT0yKyhR&#10;7zWWZTWbz8MQRGOeLVI07PXN4fqGaY5QBfWUDNutHwbnaKysG4x0boQ7LOVeRpVDzQdWI2/s2yj+&#10;OGNhMK7t6PXjT7D5DgAA//8DAFBLAwQUAAYACAAAACEAbt4NOOEAAAAKAQAADwAAAGRycy9kb3du&#10;cmV2LnhtbEyPy07DMBBF90j8gzVI7FonaRtoiFMB4qEuuqCgsnXjIQnE48h2HvD1uCtYXs3RvWfy&#10;zaRbNqB1jSEB8TwChlQa1VAl4O31cXYNzHlJSraGUMA3OtgU52e5zJQZ6QWHva9YKCGXSQG1913G&#10;uStr1NLNTYcUbh/GaulDtBVXVo6hXLc8iaKUa9lQWKhlh/c1ll/7Xgt4Hx7Q/fBy9/l8d3jqtwtt&#10;uzER4vJiur0B5nHyfzCc9IM6FMHpaHpSjrUhx/FiGVgBswTYCVgt0zWwo4D0agW8yPn/F4pfAAAA&#10;//8DAFBLAQItABQABgAIAAAAIQC2gziS/gAAAOEBAAATAAAAAAAAAAAAAAAAAAAAAABbQ29udGVu&#10;dF9UeXBlc10ueG1sUEsBAi0AFAAGAAgAAAAhADj9If/WAAAAlAEAAAsAAAAAAAAAAAAAAAAALwEA&#10;AF9yZWxzLy5yZWxzUEsBAi0AFAAGAAgAAAAhAHwjrL0tAgAAUQQAAA4AAAAAAAAAAAAAAAAALgIA&#10;AGRycy9lMm9Eb2MueG1sUEsBAi0AFAAGAAgAAAAhAG7eDTjhAAAACgEAAA8AAAAAAAAAAAAAAAAA&#10;hwQAAGRycy9kb3ducmV2LnhtbFBLBQYAAAAABAAEAPMAAACVBQAAAAA=&#10;" fillcolor="#fde9d9" strokeweight="2.25pt">
                <v:textbox style="mso-fit-shape-to-text:t">
                  <w:txbxContent>
                    <w:p w14:paraId="273E156E" w14:textId="77777777" w:rsidR="007B5CFE" w:rsidRPr="00D07B2D" w:rsidRDefault="007B5CFE" w:rsidP="007B5CFE">
                      <w:pPr>
                        <w:rPr>
                          <w:b/>
                          <w:sz w:val="20"/>
                          <w:szCs w:val="20"/>
                        </w:rPr>
                      </w:pPr>
                      <w:r w:rsidRPr="00D07B2D">
                        <w:rPr>
                          <w:b/>
                          <w:sz w:val="20"/>
                          <w:szCs w:val="20"/>
                        </w:rPr>
                        <w:t>Manche dieser Nachweise sind natürlich nur für bestimmte Produktgruppen „relevant“</w:t>
                      </w:r>
                    </w:p>
                  </w:txbxContent>
                </v:textbox>
              </v:shape>
            </w:pict>
          </mc:Fallback>
        </mc:AlternateContent>
      </w:r>
    </w:p>
    <w:p w14:paraId="7F30D76C" w14:textId="3924A250" w:rsidR="00D07B2D" w:rsidRPr="009B3910" w:rsidRDefault="00D07B2D" w:rsidP="009B3910">
      <w:pPr>
        <w:pStyle w:val="StandardWeb"/>
        <w:tabs>
          <w:tab w:val="left" w:pos="7938"/>
        </w:tabs>
        <w:spacing w:before="0" w:beforeAutospacing="0" w:after="0" w:afterAutospacing="0"/>
        <w:rPr>
          <w:rFonts w:ascii="Helvetica" w:hAnsi="Helvetica" w:cs="Helvetica"/>
          <w:b/>
          <w:bCs w:val="0"/>
          <w:noProof/>
          <w:color w:val="000099"/>
        </w:rPr>
      </w:pPr>
      <w:r w:rsidRPr="00287293">
        <w:rPr>
          <w:rFonts w:ascii="Helvetica" w:hAnsi="Helvetica" w:cs="Helvetica"/>
          <w:b/>
          <w:bCs w:val="0"/>
          <w:noProof/>
          <w:color w:val="000099"/>
        </w:rPr>
        <w:t xml:space="preserve">Europäische Gesellschaft für gesundes Bauen und Innenraumhygiene – </w:t>
      </w:r>
    </w:p>
    <w:p w14:paraId="56014B82" w14:textId="77777777" w:rsidR="00402DD8" w:rsidRPr="009321CE" w:rsidRDefault="00402DD8" w:rsidP="00E7372E">
      <w:pPr>
        <w:rPr>
          <w:b/>
          <w:sz w:val="10"/>
          <w:szCs w:val="10"/>
          <w:u w:val="single"/>
        </w:rPr>
      </w:pPr>
    </w:p>
    <w:p w14:paraId="0FC554EE" w14:textId="78BBC1A8" w:rsidR="00994746" w:rsidRPr="00D07B2D" w:rsidRDefault="00D55AB5" w:rsidP="00E7372E">
      <w:pPr>
        <w:rPr>
          <w:b/>
          <w:sz w:val="20"/>
          <w:szCs w:val="20"/>
          <w:u w:val="single"/>
        </w:rPr>
      </w:pPr>
      <w:r>
        <w:rPr>
          <w:noProof/>
          <w:lang w:eastAsia="de-DE"/>
        </w:rPr>
        <mc:AlternateContent>
          <mc:Choice Requires="wps">
            <w:drawing>
              <wp:anchor distT="45720" distB="45720" distL="114300" distR="114300" simplePos="0" relativeHeight="251661312" behindDoc="0" locked="0" layoutInCell="1" allowOverlap="1" wp14:anchorId="24CFF3A1" wp14:editId="7665299D">
                <wp:simplePos x="0" y="0"/>
                <wp:positionH relativeFrom="column">
                  <wp:posOffset>7153275</wp:posOffset>
                </wp:positionH>
                <wp:positionV relativeFrom="paragraph">
                  <wp:posOffset>7620</wp:posOffset>
                </wp:positionV>
                <wp:extent cx="2625725" cy="300355"/>
                <wp:effectExtent l="20320" t="24765" r="40005" b="4635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300355"/>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txbx>
                        <w:txbxContent>
                          <w:p w14:paraId="4AA5B070" w14:textId="77777777" w:rsidR="00D55AB5" w:rsidRDefault="00D55AB5" w:rsidP="00D55AB5">
                            <w:r>
                              <w:t>Bodenbeläge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CFF3A1" id="Textfeld 2" o:spid="_x0000_s1027" type="#_x0000_t202" style="position:absolute;margin-left:563.25pt;margin-top:.6pt;width:206.75pt;height:23.6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wXfggIAAP8EAAAOAAAAZHJzL2Uyb0RvYy54bWysVN9v2yAQfp+0/wHxvtpxmjS16lRdOk+T&#10;uh9SO+35AthGw8CAxGn/+h04SdP1YdI0WUKcD7777u47rq53vSJb4bw0uqKTs5wSoZnhUrcV/f5Q&#10;v1tQ4gNoDspoUdFH4en18u2bq8GWojCdUVw4giDal4OtaBeCLbPMs0704M+MFRqdjXE9BDRdm3EH&#10;A6L3KivyfJ4NxnHrDBPe49/b0UmXCb9pBAtfm8aLQFRFkVtIq0vrOq7Z8grK1oHtJNvTgH9g0YPU&#10;GPQIdQsByMbJV1C9ZM5404QzZvrMNI1kIuWA2UzyP7K578CKlAsWx9tjmfz/g2Vftt8ckbyic0o0&#10;9NiiB7ELjVCcFLE6g/UlHrq3eCzs3psddjll6u2dYT890WbVgW7FjXNm6ARwZDeJN7OTqyOOjyDr&#10;4bPhGAY2wSSgXeP6WDosBkF07NLjsTNIhTD8WcyL2UUxo4Shb5rn09kshYDycNs6Hz4K05O4qajD&#10;zid02N75ENlAeTgSg3mjJK+lUslw7XqlHNkCqqSuV3mehIFXXhxTmgwYfTFB918wihq/PcMXGL0M&#10;qHcl+4ouMMwYCMpYtw+aJzUGkGrcIwGlYySRlIyJRMNsEOK+4wPhMqZaLKaXOGVcoqyni3yeX15Q&#10;AqrFeWTBUeJM+CFDl8QUC/sq44t6Vu9TAmU7GOswO7CLZRgLlKp4DJ+sE2ap37HFY7PDbr1Lwkpi&#10;iFpYG/6IAkA+qcv4auCmM+6JkgEnsKL+1wacoER90iiiy8n5eRzZZJxj+9Fwp571qQc0Q6iKBsw9&#10;bVdhHPONdbLtMNJBtjcovFomTTyz2ssVpyyltX8R4hif2unU87u1/A0AAP//AwBQSwMEFAAGAAgA&#10;AAAhAOhGdJXeAAAACgEAAA8AAABkcnMvZG93bnJldi54bWxMj01Pg0AQhu8m/ofNmHizCxRqgyyN&#10;adIYEy+t9b5lp0BkZym7UPz3Tk96mzfz5P0oNrPtxISDbx0piBcRCKTKmZZqBcfP3dMahA+ajO4c&#10;oYIf9LAp7+8KnRt3pT1Oh1ALNiGfawVNCH0upa8atNovXI/Ev7MbrA4sh1qaQV/Z3HYyiaKVtLol&#10;Tmh0j9sGq+/DaBXsp8vxvXmW54/leFm6dBdv3+yXUo8P8+sLiIBz+IPhVp+rQ8mdTm4k40XHOk5W&#10;GbN8JSBuQJZGvO6kIF1nIMtC/p9Q/gIAAP//AwBQSwECLQAUAAYACAAAACEAtoM4kv4AAADhAQAA&#10;EwAAAAAAAAAAAAAAAAAAAAAAW0NvbnRlbnRfVHlwZXNdLnhtbFBLAQItABQABgAIAAAAIQA4/SH/&#10;1gAAAJQBAAALAAAAAAAAAAAAAAAAAC8BAABfcmVscy8ucmVsc1BLAQItABQABgAIAAAAIQD2TwXf&#10;ggIAAP8EAAAOAAAAAAAAAAAAAAAAAC4CAABkcnMvZTJvRG9jLnhtbFBLAQItABQABgAIAAAAIQDo&#10;RnSV3gAAAAoBAAAPAAAAAAAAAAAAAAAAANwEAABkcnMvZG93bnJldi54bWxQSwUGAAAAAAQABADz&#10;AAAA5wUAAAAA&#10;" fillcolor="#ffc000" strokecolor="#f2f2f2" strokeweight="3pt">
                <v:shadow on="t" color="#7f5f00" opacity=".5" offset="1pt"/>
                <v:textbox style="mso-fit-shape-to-text:t">
                  <w:txbxContent>
                    <w:p w14:paraId="4AA5B070" w14:textId="77777777" w:rsidR="00D55AB5" w:rsidRDefault="00D55AB5" w:rsidP="00D55AB5">
                      <w:r>
                        <w:t>Bodenbeläge</w:t>
                      </w:r>
                    </w:p>
                  </w:txbxContent>
                </v:textbox>
              </v:shape>
            </w:pict>
          </mc:Fallback>
        </mc:AlternateContent>
      </w:r>
      <w:r w:rsidR="00994746" w:rsidRPr="00D07B2D">
        <w:rPr>
          <w:b/>
          <w:sz w:val="20"/>
          <w:szCs w:val="20"/>
          <w:u w:val="single"/>
        </w:rPr>
        <w:t>Produkt-Datenblatt als Grundlage für eine „kostenfreie“ Listung in der Empfehlungs-Datenbank</w:t>
      </w:r>
    </w:p>
    <w:p w14:paraId="2057EA55" w14:textId="08F228A9" w:rsidR="00E7372E" w:rsidRPr="00D07B2D" w:rsidRDefault="00E7372E" w:rsidP="00E7372E">
      <w:pPr>
        <w:rPr>
          <w:b/>
          <w:sz w:val="20"/>
          <w:szCs w:val="20"/>
          <w:u w:val="single"/>
        </w:rPr>
      </w:pPr>
      <w:r w:rsidRPr="00D07B2D">
        <w:rPr>
          <w:b/>
          <w:sz w:val="20"/>
          <w:szCs w:val="20"/>
          <w:u w:val="single"/>
        </w:rPr>
        <w:t xml:space="preserve">Gesundheitliche Bewertung von Produkten durch </w:t>
      </w:r>
      <w:r w:rsidR="00931786" w:rsidRPr="00D07B2D">
        <w:rPr>
          <w:b/>
          <w:sz w:val="20"/>
          <w:szCs w:val="20"/>
          <w:u w:val="single"/>
        </w:rPr>
        <w:t xml:space="preserve">die Europäische </w:t>
      </w:r>
      <w:r w:rsidR="00B571C6" w:rsidRPr="00D07B2D">
        <w:rPr>
          <w:b/>
          <w:sz w:val="20"/>
          <w:szCs w:val="20"/>
          <w:u w:val="single"/>
        </w:rPr>
        <w:t>G</w:t>
      </w:r>
      <w:r w:rsidR="00931786" w:rsidRPr="00D07B2D">
        <w:rPr>
          <w:b/>
          <w:sz w:val="20"/>
          <w:szCs w:val="20"/>
          <w:u w:val="single"/>
        </w:rPr>
        <w:t xml:space="preserve">esellschaft für gesundes </w:t>
      </w:r>
      <w:r w:rsidR="00B571C6" w:rsidRPr="00D07B2D">
        <w:rPr>
          <w:b/>
          <w:sz w:val="20"/>
          <w:szCs w:val="20"/>
          <w:u w:val="single"/>
        </w:rPr>
        <w:t>B</w:t>
      </w:r>
      <w:r w:rsidR="00931786" w:rsidRPr="00D07B2D">
        <w:rPr>
          <w:b/>
          <w:sz w:val="20"/>
          <w:szCs w:val="20"/>
          <w:u w:val="single"/>
        </w:rPr>
        <w:t>auen und Innenraumhygiene</w:t>
      </w:r>
      <w:r w:rsidRPr="00D07B2D">
        <w:rPr>
          <w:b/>
          <w:sz w:val="20"/>
          <w:szCs w:val="20"/>
          <w:u w:val="single"/>
        </w:rPr>
        <w:t xml:space="preserve"> </w:t>
      </w:r>
    </w:p>
    <w:p w14:paraId="67C5775F" w14:textId="296552E4" w:rsidR="00E7372E" w:rsidRPr="003941D0" w:rsidRDefault="00E7372E" w:rsidP="00E7372E">
      <w:pPr>
        <w:rPr>
          <w:b/>
          <w:sz w:val="6"/>
          <w:szCs w:val="6"/>
          <w:u w:val="single"/>
        </w:rPr>
      </w:pPr>
    </w:p>
    <w:p w14:paraId="1D817611" w14:textId="6C6882BE" w:rsidR="00220652" w:rsidRPr="0057378A" w:rsidRDefault="00E7372E" w:rsidP="00E7372E">
      <w:pPr>
        <w:rPr>
          <w:sz w:val="18"/>
          <w:szCs w:val="18"/>
        </w:rPr>
      </w:pPr>
      <w:r w:rsidRPr="0057378A">
        <w:rPr>
          <w:b/>
          <w:sz w:val="18"/>
          <w:szCs w:val="18"/>
          <w:u w:val="single"/>
        </w:rPr>
        <w:t xml:space="preserve">Aufstellung der </w:t>
      </w:r>
      <w:r w:rsidRPr="0057378A">
        <w:rPr>
          <w:b/>
          <w:sz w:val="18"/>
          <w:szCs w:val="18"/>
          <w:highlight w:val="yellow"/>
          <w:u w:val="single"/>
        </w:rPr>
        <w:t>verfügbaren</w:t>
      </w:r>
      <w:r w:rsidRPr="0057378A">
        <w:rPr>
          <w:b/>
          <w:sz w:val="18"/>
          <w:szCs w:val="18"/>
          <w:u w:val="single"/>
        </w:rPr>
        <w:t xml:space="preserve"> Dokumente:</w:t>
      </w:r>
      <w:r w:rsidRPr="0057378A">
        <w:rPr>
          <w:sz w:val="18"/>
          <w:szCs w:val="18"/>
        </w:rPr>
        <w:t xml:space="preserve">       bitte nur in digitaler Form   (Mail, CD) oder als Linkangabe – nicht  aber als Printdokument beilegen</w:t>
      </w:r>
      <w:r w:rsidRPr="0057378A">
        <w:rPr>
          <w:sz w:val="18"/>
          <w:szCs w:val="18"/>
        </w:rPr>
        <w:tab/>
      </w:r>
      <w:r w:rsidRPr="0057378A">
        <w:rPr>
          <w:sz w:val="18"/>
          <w:szCs w:val="18"/>
        </w:rPr>
        <w:tab/>
      </w:r>
    </w:p>
    <w:p w14:paraId="0A9B3C00" w14:textId="77777777" w:rsidR="00E7372E" w:rsidRPr="003941D0" w:rsidRDefault="00E7372E" w:rsidP="00E7372E">
      <w:pPr>
        <w:rPr>
          <w:sz w:val="6"/>
          <w:szCs w:val="6"/>
        </w:rPr>
      </w:pPr>
      <w:r w:rsidRPr="003941D0">
        <w:rPr>
          <w:sz w:val="6"/>
          <w:szCs w:val="6"/>
        </w:rPr>
        <w:tab/>
      </w:r>
      <w:r w:rsidRPr="003941D0">
        <w:rPr>
          <w:sz w:val="6"/>
          <w:szCs w:val="6"/>
        </w:rPr>
        <w:tab/>
      </w:r>
      <w:r w:rsidRPr="003941D0">
        <w:rPr>
          <w:sz w:val="6"/>
          <w:szCs w:val="6"/>
        </w:rPr>
        <w:tab/>
      </w:r>
      <w:r w:rsidRPr="003941D0">
        <w:rPr>
          <w:sz w:val="6"/>
          <w:szCs w:val="6"/>
        </w:rPr>
        <w:tab/>
      </w:r>
      <w:r w:rsidRPr="003941D0">
        <w:rPr>
          <w:sz w:val="6"/>
          <w:szCs w:val="6"/>
        </w:rPr>
        <w:tab/>
      </w:r>
      <w:r w:rsidRPr="003941D0">
        <w:rPr>
          <w:sz w:val="6"/>
          <w:szCs w:val="6"/>
        </w:rPr>
        <w:tab/>
      </w:r>
    </w:p>
    <w:p w14:paraId="00598CF8" w14:textId="77777777" w:rsidR="00E7372E" w:rsidRDefault="00E7372E" w:rsidP="00E7372E">
      <w:r w:rsidRPr="00DA7BBF">
        <w:rPr>
          <w:b/>
        </w:rPr>
        <w:t>Produkt</w:t>
      </w:r>
      <w:r>
        <w:t xml:space="preserve"> + erforderliche Systemprodukte:_____________________________</w:t>
      </w:r>
      <w:r w:rsidR="00920FDE">
        <w:t>EAN Nr.</w:t>
      </w:r>
      <w:r>
        <w:t>_</w:t>
      </w:r>
      <w:r w:rsidR="00920FDE">
        <w:t>___</w:t>
      </w:r>
      <w:r>
        <w:t>_________</w:t>
      </w:r>
      <w:r w:rsidR="00920FDE">
        <w:t xml:space="preserve">Artikel-Nr:   </w:t>
      </w:r>
      <w:r>
        <w:t>___</w:t>
      </w:r>
      <w:r w:rsidR="00920FDE">
        <w:t>__</w:t>
      </w:r>
      <w:r>
        <w:t xml:space="preserve">    </w:t>
      </w:r>
      <w:r w:rsidR="00920FDE">
        <w:t>H</w:t>
      </w:r>
      <w:r w:rsidRPr="00DA7BBF">
        <w:rPr>
          <w:b/>
        </w:rPr>
        <w:t>ersteller</w:t>
      </w:r>
      <w:r>
        <w:t>_______________________________</w:t>
      </w:r>
    </w:p>
    <w:p w14:paraId="0681A5B8" w14:textId="619C4E22" w:rsidR="00E7372E" w:rsidRDefault="00E7372E" w:rsidP="00E7372E">
      <w:r>
        <w:t>(</w:t>
      </w:r>
      <w:r w:rsidR="005E4F20" w:rsidRPr="005E4F20">
        <w:rPr>
          <w:b/>
        </w:rPr>
        <w:t>pro Produkt ein eigenes Blatt</w:t>
      </w:r>
      <w:r>
        <w:t xml:space="preserve">)                                  </w:t>
      </w:r>
      <w:r w:rsidRPr="00694396">
        <w:rPr>
          <w:b/>
        </w:rPr>
        <w:t>genaue</w:t>
      </w:r>
      <w:r w:rsidR="00694396">
        <w:rPr>
          <w:b/>
        </w:rPr>
        <w:t xml:space="preserve"> (!)</w:t>
      </w:r>
      <w:r w:rsidRPr="00694396">
        <w:rPr>
          <w:b/>
        </w:rPr>
        <w:t xml:space="preserve"> Produktbezeichnung</w:t>
      </w:r>
      <w:r>
        <w:t xml:space="preserve"> oder  </w:t>
      </w:r>
      <w:r w:rsidR="00E12B51">
        <w:t xml:space="preserve">                                                   </w:t>
      </w:r>
      <w:r>
        <w:t xml:space="preserve"> link</w:t>
      </w:r>
      <w:r w:rsidR="00E12B51">
        <w:t xml:space="preserve"> </w:t>
      </w:r>
      <w:r>
        <w:t>Internetadresse</w:t>
      </w:r>
    </w:p>
    <w:p w14:paraId="36BF29FC" w14:textId="77777777" w:rsidR="00D07B2D" w:rsidRPr="00D07B2D" w:rsidRDefault="00D07B2D" w:rsidP="00E7372E">
      <w:pPr>
        <w:rPr>
          <w:sz w:val="4"/>
          <w:szCs w:val="4"/>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850"/>
        <w:gridCol w:w="4848"/>
        <w:gridCol w:w="1418"/>
        <w:gridCol w:w="2097"/>
        <w:gridCol w:w="3261"/>
        <w:gridCol w:w="1134"/>
        <w:gridCol w:w="1134"/>
      </w:tblGrid>
      <w:tr w:rsidR="00D05CC6" w14:paraId="1D78A4D8" w14:textId="77777777" w:rsidTr="00E12B51">
        <w:tc>
          <w:tcPr>
            <w:tcW w:w="568" w:type="dxa"/>
          </w:tcPr>
          <w:p w14:paraId="5EBA7BDA" w14:textId="77777777" w:rsidR="00D05CC6" w:rsidRPr="00DB4657" w:rsidRDefault="00D05CC6" w:rsidP="009B4441">
            <w:pPr>
              <w:rPr>
                <w:b/>
                <w:sz w:val="10"/>
                <w:szCs w:val="10"/>
              </w:rPr>
            </w:pPr>
            <w:r w:rsidRPr="00DB4657">
              <w:rPr>
                <w:b/>
                <w:sz w:val="10"/>
                <w:szCs w:val="10"/>
              </w:rPr>
              <w:t>Position</w:t>
            </w:r>
          </w:p>
        </w:tc>
        <w:tc>
          <w:tcPr>
            <w:tcW w:w="850" w:type="dxa"/>
          </w:tcPr>
          <w:p w14:paraId="332E42F2" w14:textId="77777777" w:rsidR="00D05CC6" w:rsidRPr="00EF18BB" w:rsidRDefault="00D05CC6" w:rsidP="001013BE">
            <w:pPr>
              <w:rPr>
                <w:b/>
                <w:sz w:val="12"/>
                <w:szCs w:val="12"/>
              </w:rPr>
            </w:pPr>
            <w:r w:rsidRPr="00EF18BB">
              <w:rPr>
                <w:b/>
                <w:sz w:val="12"/>
                <w:szCs w:val="12"/>
              </w:rPr>
              <w:t>Bitte ankreuzen</w:t>
            </w:r>
          </w:p>
        </w:tc>
        <w:tc>
          <w:tcPr>
            <w:tcW w:w="4848" w:type="dxa"/>
          </w:tcPr>
          <w:p w14:paraId="10CB1535" w14:textId="77777777" w:rsidR="00D05CC6" w:rsidRPr="00694396" w:rsidRDefault="00D05CC6" w:rsidP="001013BE">
            <w:pPr>
              <w:rPr>
                <w:sz w:val="16"/>
                <w:szCs w:val="16"/>
              </w:rPr>
            </w:pPr>
            <w:r w:rsidRPr="00694396">
              <w:rPr>
                <w:sz w:val="16"/>
                <w:szCs w:val="16"/>
              </w:rPr>
              <w:t>Informationen</w:t>
            </w:r>
          </w:p>
        </w:tc>
        <w:tc>
          <w:tcPr>
            <w:tcW w:w="3515" w:type="dxa"/>
            <w:gridSpan w:val="2"/>
          </w:tcPr>
          <w:p w14:paraId="59F95D2E" w14:textId="77777777" w:rsidR="00D05CC6" w:rsidRPr="00694396" w:rsidRDefault="00D05CC6" w:rsidP="001013BE">
            <w:pPr>
              <w:rPr>
                <w:sz w:val="16"/>
                <w:szCs w:val="16"/>
              </w:rPr>
            </w:pPr>
            <w:r w:rsidRPr="00694396">
              <w:rPr>
                <w:sz w:val="16"/>
                <w:szCs w:val="16"/>
              </w:rPr>
              <w:t>Dokument (Anlage)</w:t>
            </w:r>
          </w:p>
        </w:tc>
        <w:tc>
          <w:tcPr>
            <w:tcW w:w="3261" w:type="dxa"/>
          </w:tcPr>
          <w:p w14:paraId="4E78A020" w14:textId="77777777" w:rsidR="00D05CC6" w:rsidRPr="00694396" w:rsidRDefault="00D05CC6" w:rsidP="001013BE">
            <w:pPr>
              <w:rPr>
                <w:sz w:val="16"/>
                <w:szCs w:val="16"/>
              </w:rPr>
            </w:pPr>
            <w:r w:rsidRPr="00694396">
              <w:rPr>
                <w:sz w:val="16"/>
                <w:szCs w:val="16"/>
              </w:rPr>
              <w:t>Ausgestellt von</w:t>
            </w:r>
          </w:p>
          <w:p w14:paraId="04A3D37B" w14:textId="4BD62538" w:rsidR="00D05CC6" w:rsidRPr="00694396" w:rsidRDefault="00D05CC6" w:rsidP="001013BE">
            <w:pPr>
              <w:rPr>
                <w:sz w:val="16"/>
                <w:szCs w:val="16"/>
              </w:rPr>
            </w:pPr>
            <w:r w:rsidRPr="00694396">
              <w:rPr>
                <w:sz w:val="16"/>
                <w:szCs w:val="16"/>
              </w:rPr>
              <w:t xml:space="preserve">(Behörde, </w:t>
            </w:r>
            <w:r w:rsidR="00647CEF" w:rsidRPr="00694396">
              <w:rPr>
                <w:sz w:val="16"/>
                <w:szCs w:val="16"/>
              </w:rPr>
              <w:t>Institut...</w:t>
            </w:r>
            <w:r w:rsidRPr="00694396">
              <w:rPr>
                <w:sz w:val="16"/>
                <w:szCs w:val="16"/>
              </w:rPr>
              <w:t>)</w:t>
            </w:r>
          </w:p>
        </w:tc>
        <w:tc>
          <w:tcPr>
            <w:tcW w:w="1134" w:type="dxa"/>
          </w:tcPr>
          <w:p w14:paraId="1BF4BFB9" w14:textId="77777777" w:rsidR="00D05CC6" w:rsidRPr="00694396" w:rsidRDefault="00D05CC6" w:rsidP="001013BE">
            <w:pPr>
              <w:rPr>
                <w:sz w:val="16"/>
                <w:szCs w:val="16"/>
              </w:rPr>
            </w:pPr>
            <w:r w:rsidRPr="00694396">
              <w:rPr>
                <w:sz w:val="16"/>
                <w:szCs w:val="16"/>
              </w:rPr>
              <w:t>Ausstellungs- Datum:</w:t>
            </w:r>
          </w:p>
        </w:tc>
        <w:tc>
          <w:tcPr>
            <w:tcW w:w="1134" w:type="dxa"/>
          </w:tcPr>
          <w:p w14:paraId="176BCBDD" w14:textId="77777777" w:rsidR="00D05CC6" w:rsidRPr="00694396" w:rsidRDefault="00D05CC6" w:rsidP="001013BE">
            <w:pPr>
              <w:rPr>
                <w:sz w:val="16"/>
                <w:szCs w:val="16"/>
              </w:rPr>
            </w:pPr>
            <w:r w:rsidRPr="00694396">
              <w:rPr>
                <w:sz w:val="16"/>
                <w:szCs w:val="16"/>
              </w:rPr>
              <w:t>Bei  Zertifikaten- gültig bis:</w:t>
            </w:r>
          </w:p>
        </w:tc>
      </w:tr>
      <w:tr w:rsidR="00D05CC6" w:rsidRPr="00871B2F" w14:paraId="617EE563" w14:textId="77777777" w:rsidTr="00E12B51">
        <w:tc>
          <w:tcPr>
            <w:tcW w:w="568" w:type="dxa"/>
          </w:tcPr>
          <w:p w14:paraId="3858B7DA" w14:textId="77777777" w:rsidR="00D05CC6" w:rsidRPr="00871B2F" w:rsidRDefault="00D05CC6" w:rsidP="001013BE">
            <w:pPr>
              <w:rPr>
                <w:sz w:val="16"/>
                <w:szCs w:val="16"/>
              </w:rPr>
            </w:pPr>
            <w:r w:rsidRPr="00871B2F">
              <w:rPr>
                <w:sz w:val="16"/>
                <w:szCs w:val="16"/>
              </w:rPr>
              <w:t>1</w:t>
            </w:r>
          </w:p>
        </w:tc>
        <w:tc>
          <w:tcPr>
            <w:tcW w:w="850" w:type="dxa"/>
          </w:tcPr>
          <w:p w14:paraId="3E9207AD" w14:textId="77777777" w:rsidR="00D05CC6" w:rsidRPr="00871B2F" w:rsidRDefault="00D05CC6" w:rsidP="001013BE">
            <w:pPr>
              <w:rPr>
                <w:sz w:val="16"/>
                <w:szCs w:val="16"/>
              </w:rPr>
            </w:pPr>
          </w:p>
        </w:tc>
        <w:tc>
          <w:tcPr>
            <w:tcW w:w="4848" w:type="dxa"/>
          </w:tcPr>
          <w:p w14:paraId="033D5DC1" w14:textId="77777777" w:rsidR="00D05CC6" w:rsidRPr="00871B2F" w:rsidRDefault="00D05CC6" w:rsidP="001013BE">
            <w:pPr>
              <w:rPr>
                <w:sz w:val="16"/>
                <w:szCs w:val="16"/>
              </w:rPr>
            </w:pPr>
            <w:r w:rsidRPr="00871B2F">
              <w:rPr>
                <w:sz w:val="16"/>
                <w:szCs w:val="16"/>
              </w:rPr>
              <w:t>Inhaltsdeklaration mit CAS Nummern (optimal)</w:t>
            </w:r>
          </w:p>
        </w:tc>
        <w:tc>
          <w:tcPr>
            <w:tcW w:w="3515" w:type="dxa"/>
            <w:gridSpan w:val="2"/>
          </w:tcPr>
          <w:p w14:paraId="644269C9" w14:textId="77777777" w:rsidR="00D05CC6" w:rsidRPr="00871B2F" w:rsidRDefault="00D05CC6" w:rsidP="001013BE">
            <w:pPr>
              <w:rPr>
                <w:sz w:val="16"/>
                <w:szCs w:val="16"/>
              </w:rPr>
            </w:pPr>
          </w:p>
        </w:tc>
        <w:tc>
          <w:tcPr>
            <w:tcW w:w="3261" w:type="dxa"/>
          </w:tcPr>
          <w:p w14:paraId="62E13875" w14:textId="77777777" w:rsidR="00D05CC6" w:rsidRPr="00871B2F" w:rsidRDefault="00D05CC6" w:rsidP="001013BE">
            <w:pPr>
              <w:rPr>
                <w:sz w:val="16"/>
                <w:szCs w:val="16"/>
              </w:rPr>
            </w:pPr>
          </w:p>
        </w:tc>
        <w:tc>
          <w:tcPr>
            <w:tcW w:w="1134" w:type="dxa"/>
          </w:tcPr>
          <w:p w14:paraId="753FDBAF" w14:textId="77777777" w:rsidR="00D05CC6" w:rsidRPr="00871B2F" w:rsidRDefault="00D05CC6" w:rsidP="001013BE">
            <w:pPr>
              <w:rPr>
                <w:sz w:val="16"/>
                <w:szCs w:val="16"/>
              </w:rPr>
            </w:pPr>
          </w:p>
        </w:tc>
        <w:tc>
          <w:tcPr>
            <w:tcW w:w="1134" w:type="dxa"/>
          </w:tcPr>
          <w:p w14:paraId="2DDBBA18" w14:textId="77777777" w:rsidR="00D05CC6" w:rsidRPr="00871B2F" w:rsidRDefault="00D05CC6" w:rsidP="001013BE">
            <w:pPr>
              <w:rPr>
                <w:sz w:val="16"/>
                <w:szCs w:val="16"/>
              </w:rPr>
            </w:pPr>
          </w:p>
        </w:tc>
      </w:tr>
      <w:tr w:rsidR="00D05CC6" w:rsidRPr="00871B2F" w14:paraId="3A86DE76" w14:textId="77777777" w:rsidTr="00E12B51">
        <w:tc>
          <w:tcPr>
            <w:tcW w:w="568" w:type="dxa"/>
          </w:tcPr>
          <w:p w14:paraId="5C32E96B" w14:textId="77777777" w:rsidR="00D05CC6" w:rsidRPr="00871B2F" w:rsidRDefault="00D05CC6" w:rsidP="001013BE">
            <w:pPr>
              <w:rPr>
                <w:sz w:val="16"/>
                <w:szCs w:val="16"/>
              </w:rPr>
            </w:pPr>
            <w:r w:rsidRPr="00871B2F">
              <w:rPr>
                <w:sz w:val="16"/>
                <w:szCs w:val="16"/>
              </w:rPr>
              <w:t>2</w:t>
            </w:r>
          </w:p>
        </w:tc>
        <w:tc>
          <w:tcPr>
            <w:tcW w:w="850" w:type="dxa"/>
          </w:tcPr>
          <w:p w14:paraId="2831A1A3" w14:textId="77777777" w:rsidR="00D05CC6" w:rsidRPr="00871B2F" w:rsidRDefault="00D05CC6" w:rsidP="001013BE">
            <w:pPr>
              <w:rPr>
                <w:sz w:val="16"/>
                <w:szCs w:val="16"/>
              </w:rPr>
            </w:pPr>
          </w:p>
        </w:tc>
        <w:tc>
          <w:tcPr>
            <w:tcW w:w="4848" w:type="dxa"/>
          </w:tcPr>
          <w:p w14:paraId="1312B60C" w14:textId="77777777" w:rsidR="00D05CC6" w:rsidRPr="00871B2F" w:rsidRDefault="00D05CC6" w:rsidP="001013BE">
            <w:pPr>
              <w:rPr>
                <w:sz w:val="16"/>
                <w:szCs w:val="16"/>
              </w:rPr>
            </w:pPr>
            <w:r w:rsidRPr="00871B2F">
              <w:rPr>
                <w:sz w:val="16"/>
                <w:szCs w:val="16"/>
              </w:rPr>
              <w:t>Inhaltsdeklaration ohne CAS Nummern</w:t>
            </w:r>
          </w:p>
        </w:tc>
        <w:tc>
          <w:tcPr>
            <w:tcW w:w="3515" w:type="dxa"/>
            <w:gridSpan w:val="2"/>
          </w:tcPr>
          <w:p w14:paraId="4FDE96F1" w14:textId="77777777" w:rsidR="00D05CC6" w:rsidRPr="00871B2F" w:rsidRDefault="00D05CC6" w:rsidP="001013BE">
            <w:pPr>
              <w:rPr>
                <w:sz w:val="16"/>
                <w:szCs w:val="16"/>
              </w:rPr>
            </w:pPr>
          </w:p>
        </w:tc>
        <w:tc>
          <w:tcPr>
            <w:tcW w:w="3261" w:type="dxa"/>
          </w:tcPr>
          <w:p w14:paraId="29517850" w14:textId="77777777" w:rsidR="00D05CC6" w:rsidRPr="00871B2F" w:rsidRDefault="00D05CC6" w:rsidP="001013BE">
            <w:pPr>
              <w:rPr>
                <w:sz w:val="16"/>
                <w:szCs w:val="16"/>
              </w:rPr>
            </w:pPr>
          </w:p>
        </w:tc>
        <w:tc>
          <w:tcPr>
            <w:tcW w:w="1134" w:type="dxa"/>
          </w:tcPr>
          <w:p w14:paraId="358169F5" w14:textId="77777777" w:rsidR="00D05CC6" w:rsidRPr="00871B2F" w:rsidRDefault="00D05CC6" w:rsidP="001013BE">
            <w:pPr>
              <w:rPr>
                <w:sz w:val="16"/>
                <w:szCs w:val="16"/>
              </w:rPr>
            </w:pPr>
          </w:p>
        </w:tc>
        <w:tc>
          <w:tcPr>
            <w:tcW w:w="1134" w:type="dxa"/>
          </w:tcPr>
          <w:p w14:paraId="40CAAE20" w14:textId="77777777" w:rsidR="00D05CC6" w:rsidRPr="00871B2F" w:rsidRDefault="00D05CC6" w:rsidP="001013BE">
            <w:pPr>
              <w:rPr>
                <w:sz w:val="16"/>
                <w:szCs w:val="16"/>
              </w:rPr>
            </w:pPr>
          </w:p>
        </w:tc>
      </w:tr>
      <w:tr w:rsidR="00D05CC6" w:rsidRPr="00871B2F" w14:paraId="09EA1A2E" w14:textId="77777777" w:rsidTr="00E12B51">
        <w:tc>
          <w:tcPr>
            <w:tcW w:w="568" w:type="dxa"/>
          </w:tcPr>
          <w:p w14:paraId="631130BA" w14:textId="77777777" w:rsidR="00D05CC6" w:rsidRPr="00871B2F" w:rsidRDefault="00D05CC6" w:rsidP="001013BE">
            <w:pPr>
              <w:rPr>
                <w:sz w:val="16"/>
                <w:szCs w:val="16"/>
              </w:rPr>
            </w:pPr>
            <w:r w:rsidRPr="00871B2F">
              <w:rPr>
                <w:sz w:val="16"/>
                <w:szCs w:val="16"/>
              </w:rPr>
              <w:t>3</w:t>
            </w:r>
          </w:p>
        </w:tc>
        <w:tc>
          <w:tcPr>
            <w:tcW w:w="850" w:type="dxa"/>
          </w:tcPr>
          <w:p w14:paraId="258743F0" w14:textId="77777777" w:rsidR="00D05CC6" w:rsidRPr="00871B2F" w:rsidRDefault="00D05CC6" w:rsidP="001013BE">
            <w:pPr>
              <w:rPr>
                <w:sz w:val="16"/>
                <w:szCs w:val="16"/>
              </w:rPr>
            </w:pPr>
          </w:p>
        </w:tc>
        <w:tc>
          <w:tcPr>
            <w:tcW w:w="4848" w:type="dxa"/>
          </w:tcPr>
          <w:p w14:paraId="51460509" w14:textId="6E83F3FB" w:rsidR="00D05CC6" w:rsidRPr="00871B2F" w:rsidRDefault="00D05CC6" w:rsidP="00AB105E">
            <w:pPr>
              <w:rPr>
                <w:b/>
                <w:sz w:val="16"/>
                <w:szCs w:val="16"/>
              </w:rPr>
            </w:pPr>
            <w:r w:rsidRPr="00871B2F">
              <w:rPr>
                <w:b/>
                <w:sz w:val="16"/>
                <w:szCs w:val="16"/>
              </w:rPr>
              <w:t>Emissionsprüfbericht  entsprechend den EGGBI Anforderungen (</w:t>
            </w:r>
            <w:r w:rsidRPr="00BE5456">
              <w:rPr>
                <w:b/>
                <w:color w:val="FF0000"/>
                <w:sz w:val="16"/>
                <w:szCs w:val="16"/>
                <w:u w:val="single"/>
              </w:rPr>
              <w:t>Seite 3</w:t>
            </w:r>
            <w:r>
              <w:rPr>
                <w:b/>
                <w:sz w:val="16"/>
                <w:szCs w:val="16"/>
              </w:rPr>
              <w:t xml:space="preserve"> unter anderem   VOC, Formaldehyd, Isocyanate</w:t>
            </w:r>
            <w:r w:rsidR="009F722E">
              <w:rPr>
                <w:b/>
                <w:sz w:val="16"/>
                <w:szCs w:val="16"/>
              </w:rPr>
              <w:t>, Biozide, antimikrobielle Stoffe</w:t>
            </w:r>
            <w:r w:rsidR="00622789">
              <w:rPr>
                <w:b/>
                <w:sz w:val="16"/>
                <w:szCs w:val="16"/>
              </w:rPr>
              <w:t xml:space="preserve">, </w:t>
            </w:r>
            <w:r w:rsidR="006E1BD7">
              <w:rPr>
                <w:b/>
                <w:sz w:val="16"/>
                <w:szCs w:val="16"/>
              </w:rPr>
              <w:t xml:space="preserve">Nitrosamine; </w:t>
            </w:r>
            <w:r w:rsidR="00622789">
              <w:rPr>
                <w:b/>
                <w:sz w:val="16"/>
                <w:szCs w:val="16"/>
              </w:rPr>
              <w:t>Antistatika</w:t>
            </w:r>
            <w:r w:rsidR="00053A70">
              <w:rPr>
                <w:b/>
                <w:sz w:val="16"/>
                <w:szCs w:val="16"/>
              </w:rPr>
              <w:t>, PFAS, Isothiazolinone</w:t>
            </w:r>
            <w:r w:rsidRPr="00871B2F">
              <w:rPr>
                <w:b/>
                <w:sz w:val="16"/>
                <w:szCs w:val="16"/>
              </w:rPr>
              <w:t>)</w:t>
            </w:r>
          </w:p>
        </w:tc>
        <w:tc>
          <w:tcPr>
            <w:tcW w:w="3515" w:type="dxa"/>
            <w:gridSpan w:val="2"/>
          </w:tcPr>
          <w:p w14:paraId="063C029D" w14:textId="77777777" w:rsidR="00D05CC6" w:rsidRPr="00871B2F" w:rsidRDefault="00D05CC6" w:rsidP="001013BE">
            <w:pPr>
              <w:rPr>
                <w:sz w:val="16"/>
                <w:szCs w:val="16"/>
              </w:rPr>
            </w:pPr>
          </w:p>
        </w:tc>
        <w:tc>
          <w:tcPr>
            <w:tcW w:w="3261" w:type="dxa"/>
          </w:tcPr>
          <w:p w14:paraId="473CFA6E" w14:textId="77777777" w:rsidR="00D05CC6" w:rsidRPr="00871B2F" w:rsidRDefault="00D05CC6" w:rsidP="001013BE">
            <w:pPr>
              <w:rPr>
                <w:sz w:val="16"/>
                <w:szCs w:val="16"/>
              </w:rPr>
            </w:pPr>
          </w:p>
        </w:tc>
        <w:tc>
          <w:tcPr>
            <w:tcW w:w="1134" w:type="dxa"/>
          </w:tcPr>
          <w:p w14:paraId="09602D0C" w14:textId="77777777" w:rsidR="00D05CC6" w:rsidRPr="00871B2F" w:rsidRDefault="00D05CC6" w:rsidP="001013BE">
            <w:pPr>
              <w:rPr>
                <w:sz w:val="16"/>
                <w:szCs w:val="16"/>
              </w:rPr>
            </w:pPr>
          </w:p>
        </w:tc>
        <w:tc>
          <w:tcPr>
            <w:tcW w:w="1134" w:type="dxa"/>
          </w:tcPr>
          <w:p w14:paraId="49ACEC17" w14:textId="77777777" w:rsidR="00D05CC6" w:rsidRPr="00871B2F" w:rsidRDefault="00D05CC6" w:rsidP="001013BE">
            <w:pPr>
              <w:rPr>
                <w:sz w:val="16"/>
                <w:szCs w:val="16"/>
              </w:rPr>
            </w:pPr>
          </w:p>
        </w:tc>
      </w:tr>
      <w:tr w:rsidR="00D05CC6" w:rsidRPr="00871B2F" w14:paraId="40E3DC26" w14:textId="77777777" w:rsidTr="00E12B51">
        <w:tc>
          <w:tcPr>
            <w:tcW w:w="568" w:type="dxa"/>
          </w:tcPr>
          <w:p w14:paraId="74FB18CB" w14:textId="77777777" w:rsidR="00D05CC6" w:rsidRPr="00871B2F" w:rsidRDefault="00D05CC6" w:rsidP="001013BE">
            <w:pPr>
              <w:rPr>
                <w:sz w:val="16"/>
                <w:szCs w:val="16"/>
              </w:rPr>
            </w:pPr>
            <w:r w:rsidRPr="00871B2F">
              <w:rPr>
                <w:sz w:val="16"/>
                <w:szCs w:val="16"/>
              </w:rPr>
              <w:t>4</w:t>
            </w:r>
          </w:p>
        </w:tc>
        <w:tc>
          <w:tcPr>
            <w:tcW w:w="850" w:type="dxa"/>
          </w:tcPr>
          <w:p w14:paraId="5FF32BE4" w14:textId="77777777" w:rsidR="00D05CC6" w:rsidRPr="00871B2F" w:rsidRDefault="00D05CC6" w:rsidP="001013BE">
            <w:pPr>
              <w:rPr>
                <w:sz w:val="16"/>
                <w:szCs w:val="16"/>
              </w:rPr>
            </w:pPr>
          </w:p>
        </w:tc>
        <w:tc>
          <w:tcPr>
            <w:tcW w:w="4848" w:type="dxa"/>
          </w:tcPr>
          <w:p w14:paraId="0EE7A552" w14:textId="77777777" w:rsidR="00D05CC6" w:rsidRPr="00871B2F" w:rsidRDefault="00D05CC6" w:rsidP="001013BE">
            <w:pPr>
              <w:rPr>
                <w:sz w:val="16"/>
                <w:szCs w:val="16"/>
              </w:rPr>
            </w:pPr>
            <w:r w:rsidRPr="00871B2F">
              <w:rPr>
                <w:sz w:val="16"/>
                <w:szCs w:val="16"/>
              </w:rPr>
              <w:t xml:space="preserve">Inhaltsstoffanalysen AOX, EOX, nach DIN 1485, Extraktion, Analyse durch GC/MS </w:t>
            </w:r>
          </w:p>
          <w:p w14:paraId="67BDE5F2" w14:textId="41D13579" w:rsidR="00D05CC6" w:rsidRPr="00871B2F" w:rsidRDefault="00D05CC6" w:rsidP="001013BE">
            <w:pPr>
              <w:rPr>
                <w:sz w:val="16"/>
                <w:szCs w:val="16"/>
              </w:rPr>
            </w:pPr>
            <w:r w:rsidRPr="00871B2F">
              <w:rPr>
                <w:sz w:val="16"/>
                <w:szCs w:val="16"/>
              </w:rPr>
              <w:t>Phthalate:   Extraktion, Analyse durch GC/MS</w:t>
            </w:r>
            <w:r w:rsidR="00A5681A">
              <w:rPr>
                <w:sz w:val="16"/>
                <w:szCs w:val="16"/>
              </w:rPr>
              <w:t xml:space="preserve">; Ersatzweichmacher wie </w:t>
            </w:r>
            <w:hyperlink r:id="rId9" w:anchor="c939" w:history="1">
              <w:r w:rsidR="000E4B6D" w:rsidRPr="009321CE">
                <w:rPr>
                  <w:rStyle w:val="Hyperlink"/>
                  <w:color w:val="833C0B" w:themeColor="accent2" w:themeShade="80"/>
                  <w:sz w:val="16"/>
                  <w:szCs w:val="16"/>
                </w:rPr>
                <w:t>DINCH, SCCP</w:t>
              </w:r>
              <w:r w:rsidR="009321CE" w:rsidRPr="009321CE">
                <w:rPr>
                  <w:rStyle w:val="Hyperlink"/>
                  <w:color w:val="833C0B" w:themeColor="accent2" w:themeShade="80"/>
                  <w:sz w:val="16"/>
                  <w:szCs w:val="16"/>
                </w:rPr>
                <w:t>, MCCP,LCCP</w:t>
              </w:r>
            </w:hyperlink>
          </w:p>
          <w:p w14:paraId="7B2B66BA" w14:textId="77777777" w:rsidR="00D05CC6" w:rsidRPr="00871B2F" w:rsidRDefault="00D05CC6" w:rsidP="00A96D3C">
            <w:pPr>
              <w:rPr>
                <w:sz w:val="16"/>
                <w:szCs w:val="16"/>
              </w:rPr>
            </w:pPr>
            <w:r w:rsidRPr="00871B2F">
              <w:rPr>
                <w:sz w:val="16"/>
                <w:szCs w:val="16"/>
              </w:rPr>
              <w:t>Metalle/ Metalloide nach ISO 11890,11885</w:t>
            </w:r>
          </w:p>
        </w:tc>
        <w:tc>
          <w:tcPr>
            <w:tcW w:w="3515" w:type="dxa"/>
            <w:gridSpan w:val="2"/>
          </w:tcPr>
          <w:p w14:paraId="4B10EA67" w14:textId="77777777" w:rsidR="00D05CC6" w:rsidRPr="00871B2F" w:rsidRDefault="00D05CC6" w:rsidP="001013BE">
            <w:pPr>
              <w:rPr>
                <w:sz w:val="16"/>
                <w:szCs w:val="16"/>
              </w:rPr>
            </w:pPr>
          </w:p>
        </w:tc>
        <w:tc>
          <w:tcPr>
            <w:tcW w:w="3261" w:type="dxa"/>
          </w:tcPr>
          <w:p w14:paraId="62FD3C92" w14:textId="77777777" w:rsidR="00D05CC6" w:rsidRPr="00871B2F" w:rsidRDefault="00D05CC6" w:rsidP="001013BE">
            <w:pPr>
              <w:rPr>
                <w:sz w:val="16"/>
                <w:szCs w:val="16"/>
              </w:rPr>
            </w:pPr>
          </w:p>
        </w:tc>
        <w:tc>
          <w:tcPr>
            <w:tcW w:w="1134" w:type="dxa"/>
          </w:tcPr>
          <w:p w14:paraId="28098E00" w14:textId="77777777" w:rsidR="00D05CC6" w:rsidRPr="00871B2F" w:rsidRDefault="00D05CC6" w:rsidP="001013BE">
            <w:pPr>
              <w:rPr>
                <w:sz w:val="16"/>
                <w:szCs w:val="16"/>
              </w:rPr>
            </w:pPr>
          </w:p>
        </w:tc>
        <w:tc>
          <w:tcPr>
            <w:tcW w:w="1134" w:type="dxa"/>
          </w:tcPr>
          <w:p w14:paraId="11994B21" w14:textId="77777777" w:rsidR="00D05CC6" w:rsidRPr="00871B2F" w:rsidRDefault="00D05CC6" w:rsidP="001013BE">
            <w:pPr>
              <w:rPr>
                <w:sz w:val="16"/>
                <w:szCs w:val="16"/>
              </w:rPr>
            </w:pPr>
          </w:p>
        </w:tc>
      </w:tr>
      <w:tr w:rsidR="009F722E" w:rsidRPr="00871B2F" w14:paraId="4F9B9DE6" w14:textId="77777777" w:rsidTr="00E12B51">
        <w:tc>
          <w:tcPr>
            <w:tcW w:w="568" w:type="dxa"/>
          </w:tcPr>
          <w:p w14:paraId="00816943" w14:textId="582B6B2F" w:rsidR="009F722E" w:rsidRPr="00871B2F" w:rsidRDefault="009F722E" w:rsidP="009F722E">
            <w:pPr>
              <w:rPr>
                <w:sz w:val="16"/>
                <w:szCs w:val="16"/>
              </w:rPr>
            </w:pPr>
            <w:r>
              <w:rPr>
                <w:sz w:val="16"/>
                <w:szCs w:val="16"/>
              </w:rPr>
              <w:t>5</w:t>
            </w:r>
          </w:p>
        </w:tc>
        <w:tc>
          <w:tcPr>
            <w:tcW w:w="850" w:type="dxa"/>
          </w:tcPr>
          <w:p w14:paraId="7FAFDF71" w14:textId="77777777" w:rsidR="009F722E" w:rsidRPr="00871B2F" w:rsidRDefault="009F722E" w:rsidP="009F722E">
            <w:pPr>
              <w:rPr>
                <w:sz w:val="16"/>
                <w:szCs w:val="16"/>
              </w:rPr>
            </w:pPr>
          </w:p>
        </w:tc>
        <w:tc>
          <w:tcPr>
            <w:tcW w:w="4848" w:type="dxa"/>
          </w:tcPr>
          <w:p w14:paraId="191BE36C" w14:textId="77777777" w:rsidR="009F722E" w:rsidRPr="00871B2F" w:rsidRDefault="009F722E" w:rsidP="009F722E">
            <w:pPr>
              <w:rPr>
                <w:sz w:val="16"/>
                <w:szCs w:val="16"/>
              </w:rPr>
            </w:pPr>
            <w:r w:rsidRPr="00871B2F">
              <w:rPr>
                <w:sz w:val="16"/>
                <w:szCs w:val="16"/>
              </w:rPr>
              <w:t>Protokoll  betreffend neutraler Probeentnahme für Emissionsprüfung</w:t>
            </w:r>
          </w:p>
        </w:tc>
        <w:tc>
          <w:tcPr>
            <w:tcW w:w="3515" w:type="dxa"/>
            <w:gridSpan w:val="2"/>
          </w:tcPr>
          <w:p w14:paraId="5DF05E81" w14:textId="77777777" w:rsidR="009F722E" w:rsidRPr="00871B2F" w:rsidRDefault="009F722E" w:rsidP="009F722E">
            <w:pPr>
              <w:rPr>
                <w:sz w:val="16"/>
                <w:szCs w:val="16"/>
              </w:rPr>
            </w:pPr>
          </w:p>
        </w:tc>
        <w:tc>
          <w:tcPr>
            <w:tcW w:w="3261" w:type="dxa"/>
          </w:tcPr>
          <w:p w14:paraId="69666483" w14:textId="77777777" w:rsidR="009F722E" w:rsidRPr="00871B2F" w:rsidRDefault="009F722E" w:rsidP="009F722E">
            <w:pPr>
              <w:rPr>
                <w:sz w:val="16"/>
                <w:szCs w:val="16"/>
              </w:rPr>
            </w:pPr>
          </w:p>
        </w:tc>
        <w:tc>
          <w:tcPr>
            <w:tcW w:w="1134" w:type="dxa"/>
          </w:tcPr>
          <w:p w14:paraId="182AD3C7" w14:textId="77777777" w:rsidR="009F722E" w:rsidRPr="00871B2F" w:rsidRDefault="009F722E" w:rsidP="009F722E">
            <w:pPr>
              <w:rPr>
                <w:sz w:val="16"/>
                <w:szCs w:val="16"/>
              </w:rPr>
            </w:pPr>
          </w:p>
        </w:tc>
        <w:tc>
          <w:tcPr>
            <w:tcW w:w="1134" w:type="dxa"/>
          </w:tcPr>
          <w:p w14:paraId="3E0B3922" w14:textId="77777777" w:rsidR="009F722E" w:rsidRPr="00871B2F" w:rsidRDefault="009F722E" w:rsidP="009F722E">
            <w:pPr>
              <w:rPr>
                <w:sz w:val="16"/>
                <w:szCs w:val="16"/>
              </w:rPr>
            </w:pPr>
          </w:p>
        </w:tc>
      </w:tr>
      <w:tr w:rsidR="009F722E" w:rsidRPr="00871B2F" w14:paraId="19564384" w14:textId="77777777" w:rsidTr="00E12B51">
        <w:tc>
          <w:tcPr>
            <w:tcW w:w="568" w:type="dxa"/>
          </w:tcPr>
          <w:p w14:paraId="20056483" w14:textId="188BFE41" w:rsidR="009F722E" w:rsidRPr="00871B2F" w:rsidRDefault="009F722E" w:rsidP="009F722E">
            <w:pPr>
              <w:rPr>
                <w:sz w:val="16"/>
                <w:szCs w:val="16"/>
              </w:rPr>
            </w:pPr>
            <w:r w:rsidRPr="00871B2F">
              <w:rPr>
                <w:sz w:val="16"/>
                <w:szCs w:val="16"/>
              </w:rPr>
              <w:t>6</w:t>
            </w:r>
          </w:p>
        </w:tc>
        <w:tc>
          <w:tcPr>
            <w:tcW w:w="850" w:type="dxa"/>
          </w:tcPr>
          <w:p w14:paraId="09EDB4E8" w14:textId="77777777" w:rsidR="009F722E" w:rsidRPr="00871B2F" w:rsidRDefault="009F722E" w:rsidP="009F722E">
            <w:pPr>
              <w:rPr>
                <w:sz w:val="16"/>
                <w:szCs w:val="16"/>
              </w:rPr>
            </w:pPr>
          </w:p>
        </w:tc>
        <w:tc>
          <w:tcPr>
            <w:tcW w:w="4848" w:type="dxa"/>
          </w:tcPr>
          <w:p w14:paraId="7F41EE69" w14:textId="77777777" w:rsidR="009F722E" w:rsidRPr="00871B2F" w:rsidRDefault="009F722E" w:rsidP="009F722E">
            <w:pPr>
              <w:rPr>
                <w:sz w:val="16"/>
                <w:szCs w:val="16"/>
              </w:rPr>
            </w:pPr>
            <w:r w:rsidRPr="00871B2F">
              <w:rPr>
                <w:sz w:val="16"/>
                <w:szCs w:val="16"/>
              </w:rPr>
              <w:t xml:space="preserve">Geruchsprüfung nach AgBB </w:t>
            </w:r>
            <w:r w:rsidRPr="00871B2F">
              <w:rPr>
                <w:rStyle w:val="apple-converted-space"/>
                <w:rFonts w:cs="Arial"/>
                <w:color w:val="000000"/>
                <w:sz w:val="16"/>
                <w:szCs w:val="16"/>
                <w:shd w:val="clear" w:color="auto" w:fill="FFFFFF"/>
              </w:rPr>
              <w:t> </w:t>
            </w:r>
            <w:r w:rsidRPr="00871B2F">
              <w:rPr>
                <w:rFonts w:ascii="Arial" w:hAnsi="Arial" w:cs="Arial"/>
                <w:color w:val="000000"/>
                <w:sz w:val="16"/>
                <w:szCs w:val="16"/>
                <w:shd w:val="clear" w:color="auto" w:fill="FFFFFF"/>
              </w:rPr>
              <w:t>ISO 16000-28 bzw. VDI 4302</w:t>
            </w:r>
          </w:p>
        </w:tc>
        <w:tc>
          <w:tcPr>
            <w:tcW w:w="3515" w:type="dxa"/>
            <w:gridSpan w:val="2"/>
          </w:tcPr>
          <w:p w14:paraId="1F6432F3" w14:textId="77777777" w:rsidR="009F722E" w:rsidRPr="00871B2F" w:rsidRDefault="009F722E" w:rsidP="009F722E">
            <w:pPr>
              <w:rPr>
                <w:sz w:val="16"/>
                <w:szCs w:val="16"/>
              </w:rPr>
            </w:pPr>
          </w:p>
        </w:tc>
        <w:tc>
          <w:tcPr>
            <w:tcW w:w="3261" w:type="dxa"/>
          </w:tcPr>
          <w:p w14:paraId="6203510B" w14:textId="77777777" w:rsidR="009F722E" w:rsidRPr="00871B2F" w:rsidRDefault="009F722E" w:rsidP="009F722E">
            <w:pPr>
              <w:rPr>
                <w:sz w:val="16"/>
                <w:szCs w:val="16"/>
              </w:rPr>
            </w:pPr>
          </w:p>
        </w:tc>
        <w:tc>
          <w:tcPr>
            <w:tcW w:w="1134" w:type="dxa"/>
          </w:tcPr>
          <w:p w14:paraId="3448F8C0" w14:textId="77777777" w:rsidR="009F722E" w:rsidRPr="00871B2F" w:rsidRDefault="009F722E" w:rsidP="009F722E">
            <w:pPr>
              <w:rPr>
                <w:sz w:val="16"/>
                <w:szCs w:val="16"/>
              </w:rPr>
            </w:pPr>
          </w:p>
        </w:tc>
        <w:tc>
          <w:tcPr>
            <w:tcW w:w="1134" w:type="dxa"/>
          </w:tcPr>
          <w:p w14:paraId="6E7BAAD9" w14:textId="77777777" w:rsidR="009F722E" w:rsidRPr="00871B2F" w:rsidRDefault="009F722E" w:rsidP="009F722E">
            <w:pPr>
              <w:rPr>
                <w:sz w:val="16"/>
                <w:szCs w:val="16"/>
              </w:rPr>
            </w:pPr>
          </w:p>
        </w:tc>
      </w:tr>
      <w:tr w:rsidR="009F722E" w:rsidRPr="00871B2F" w14:paraId="79559853" w14:textId="77777777" w:rsidTr="00E12B51">
        <w:tc>
          <w:tcPr>
            <w:tcW w:w="568" w:type="dxa"/>
          </w:tcPr>
          <w:p w14:paraId="1D68DC06" w14:textId="4DA5C28D" w:rsidR="009F722E" w:rsidRPr="00871B2F" w:rsidRDefault="009F722E" w:rsidP="009F722E">
            <w:pPr>
              <w:rPr>
                <w:sz w:val="16"/>
                <w:szCs w:val="16"/>
              </w:rPr>
            </w:pPr>
            <w:r w:rsidRPr="00871B2F">
              <w:rPr>
                <w:sz w:val="16"/>
                <w:szCs w:val="16"/>
              </w:rPr>
              <w:t>7</w:t>
            </w:r>
          </w:p>
        </w:tc>
        <w:tc>
          <w:tcPr>
            <w:tcW w:w="850" w:type="dxa"/>
          </w:tcPr>
          <w:p w14:paraId="5ACD8714" w14:textId="77777777" w:rsidR="009F722E" w:rsidRPr="00871B2F" w:rsidRDefault="009F722E" w:rsidP="009F722E">
            <w:pPr>
              <w:rPr>
                <w:sz w:val="16"/>
                <w:szCs w:val="16"/>
              </w:rPr>
            </w:pPr>
          </w:p>
        </w:tc>
        <w:tc>
          <w:tcPr>
            <w:tcW w:w="4848" w:type="dxa"/>
          </w:tcPr>
          <w:p w14:paraId="19C3ED40" w14:textId="77777777" w:rsidR="009F722E" w:rsidRPr="00871B2F" w:rsidRDefault="009F722E" w:rsidP="009F722E">
            <w:pPr>
              <w:rPr>
                <w:sz w:val="16"/>
                <w:szCs w:val="16"/>
              </w:rPr>
            </w:pPr>
            <w:r w:rsidRPr="00871B2F">
              <w:rPr>
                <w:sz w:val="16"/>
                <w:szCs w:val="16"/>
              </w:rPr>
              <w:t>Untersuchungsbericht Radioaktivität (produktspezifisch)</w:t>
            </w:r>
          </w:p>
        </w:tc>
        <w:tc>
          <w:tcPr>
            <w:tcW w:w="3515" w:type="dxa"/>
            <w:gridSpan w:val="2"/>
          </w:tcPr>
          <w:p w14:paraId="0C7161B5" w14:textId="77777777" w:rsidR="009F722E" w:rsidRPr="00871B2F" w:rsidRDefault="009F722E" w:rsidP="009F722E">
            <w:pPr>
              <w:rPr>
                <w:sz w:val="16"/>
                <w:szCs w:val="16"/>
              </w:rPr>
            </w:pPr>
          </w:p>
        </w:tc>
        <w:tc>
          <w:tcPr>
            <w:tcW w:w="3261" w:type="dxa"/>
          </w:tcPr>
          <w:p w14:paraId="74BE0BBB" w14:textId="77777777" w:rsidR="009F722E" w:rsidRPr="00871B2F" w:rsidRDefault="009F722E" w:rsidP="009F722E">
            <w:pPr>
              <w:rPr>
                <w:sz w:val="16"/>
                <w:szCs w:val="16"/>
              </w:rPr>
            </w:pPr>
          </w:p>
        </w:tc>
        <w:tc>
          <w:tcPr>
            <w:tcW w:w="1134" w:type="dxa"/>
          </w:tcPr>
          <w:p w14:paraId="39D500DE" w14:textId="77777777" w:rsidR="009F722E" w:rsidRPr="00871B2F" w:rsidRDefault="009F722E" w:rsidP="009F722E">
            <w:pPr>
              <w:rPr>
                <w:sz w:val="16"/>
                <w:szCs w:val="16"/>
              </w:rPr>
            </w:pPr>
          </w:p>
        </w:tc>
        <w:tc>
          <w:tcPr>
            <w:tcW w:w="1134" w:type="dxa"/>
          </w:tcPr>
          <w:p w14:paraId="3B8F08E9" w14:textId="77777777" w:rsidR="009F722E" w:rsidRPr="00871B2F" w:rsidRDefault="009F722E" w:rsidP="009F722E">
            <w:pPr>
              <w:rPr>
                <w:sz w:val="16"/>
                <w:szCs w:val="16"/>
              </w:rPr>
            </w:pPr>
          </w:p>
        </w:tc>
      </w:tr>
      <w:tr w:rsidR="009F722E" w:rsidRPr="00871B2F" w14:paraId="630826F2" w14:textId="77777777" w:rsidTr="00E12B51">
        <w:tc>
          <w:tcPr>
            <w:tcW w:w="568" w:type="dxa"/>
          </w:tcPr>
          <w:p w14:paraId="63C1A581" w14:textId="6B258B3D" w:rsidR="009F722E" w:rsidRPr="00871B2F" w:rsidRDefault="009F722E" w:rsidP="009F722E">
            <w:pPr>
              <w:rPr>
                <w:sz w:val="16"/>
                <w:szCs w:val="16"/>
              </w:rPr>
            </w:pPr>
            <w:r w:rsidRPr="00871B2F">
              <w:rPr>
                <w:sz w:val="16"/>
                <w:szCs w:val="16"/>
              </w:rPr>
              <w:t>8</w:t>
            </w:r>
          </w:p>
        </w:tc>
        <w:tc>
          <w:tcPr>
            <w:tcW w:w="850" w:type="dxa"/>
          </w:tcPr>
          <w:p w14:paraId="16F741B9" w14:textId="77777777" w:rsidR="009F722E" w:rsidRPr="00871B2F" w:rsidRDefault="009F722E" w:rsidP="009F722E">
            <w:pPr>
              <w:rPr>
                <w:sz w:val="16"/>
                <w:szCs w:val="16"/>
              </w:rPr>
            </w:pPr>
          </w:p>
        </w:tc>
        <w:tc>
          <w:tcPr>
            <w:tcW w:w="4848" w:type="dxa"/>
          </w:tcPr>
          <w:p w14:paraId="26A1135A" w14:textId="77777777" w:rsidR="009F722E" w:rsidRPr="00871B2F" w:rsidRDefault="009F722E" w:rsidP="009F722E">
            <w:pPr>
              <w:rPr>
                <w:sz w:val="16"/>
                <w:szCs w:val="16"/>
              </w:rPr>
            </w:pPr>
            <w:r w:rsidRPr="00871B2F">
              <w:rPr>
                <w:sz w:val="16"/>
                <w:szCs w:val="16"/>
              </w:rPr>
              <w:t xml:space="preserve">Nachweis     Faserbelastung (produktspezifisch) </w:t>
            </w:r>
          </w:p>
        </w:tc>
        <w:tc>
          <w:tcPr>
            <w:tcW w:w="3515" w:type="dxa"/>
            <w:gridSpan w:val="2"/>
          </w:tcPr>
          <w:p w14:paraId="0C701F91" w14:textId="77777777" w:rsidR="009F722E" w:rsidRPr="00871B2F" w:rsidRDefault="009F722E" w:rsidP="009F722E">
            <w:pPr>
              <w:rPr>
                <w:sz w:val="16"/>
                <w:szCs w:val="16"/>
              </w:rPr>
            </w:pPr>
          </w:p>
        </w:tc>
        <w:tc>
          <w:tcPr>
            <w:tcW w:w="3261" w:type="dxa"/>
          </w:tcPr>
          <w:p w14:paraId="4477B62C" w14:textId="77777777" w:rsidR="009F722E" w:rsidRPr="00871B2F" w:rsidRDefault="009F722E" w:rsidP="009F722E">
            <w:pPr>
              <w:rPr>
                <w:sz w:val="16"/>
                <w:szCs w:val="16"/>
              </w:rPr>
            </w:pPr>
          </w:p>
        </w:tc>
        <w:tc>
          <w:tcPr>
            <w:tcW w:w="1134" w:type="dxa"/>
          </w:tcPr>
          <w:p w14:paraId="3F948E2D" w14:textId="77777777" w:rsidR="009F722E" w:rsidRPr="00871B2F" w:rsidRDefault="009F722E" w:rsidP="009F722E">
            <w:pPr>
              <w:rPr>
                <w:sz w:val="16"/>
                <w:szCs w:val="16"/>
              </w:rPr>
            </w:pPr>
          </w:p>
        </w:tc>
        <w:tc>
          <w:tcPr>
            <w:tcW w:w="1134" w:type="dxa"/>
          </w:tcPr>
          <w:p w14:paraId="411F262B" w14:textId="77777777" w:rsidR="009F722E" w:rsidRPr="00871B2F" w:rsidRDefault="009F722E" w:rsidP="009F722E">
            <w:pPr>
              <w:rPr>
                <w:sz w:val="16"/>
                <w:szCs w:val="16"/>
              </w:rPr>
            </w:pPr>
          </w:p>
        </w:tc>
      </w:tr>
      <w:tr w:rsidR="009F722E" w:rsidRPr="00871B2F" w14:paraId="54423B72" w14:textId="77777777" w:rsidTr="00E12B51">
        <w:tc>
          <w:tcPr>
            <w:tcW w:w="568" w:type="dxa"/>
          </w:tcPr>
          <w:p w14:paraId="4ACAFE43" w14:textId="1A5B9235" w:rsidR="009F722E" w:rsidRPr="00871B2F" w:rsidRDefault="009F722E" w:rsidP="009F722E">
            <w:pPr>
              <w:rPr>
                <w:sz w:val="16"/>
                <w:szCs w:val="16"/>
              </w:rPr>
            </w:pPr>
            <w:r w:rsidRPr="00871B2F">
              <w:rPr>
                <w:sz w:val="16"/>
                <w:szCs w:val="16"/>
              </w:rPr>
              <w:t>9</w:t>
            </w:r>
          </w:p>
        </w:tc>
        <w:tc>
          <w:tcPr>
            <w:tcW w:w="850" w:type="dxa"/>
          </w:tcPr>
          <w:p w14:paraId="68891CD7" w14:textId="77777777" w:rsidR="009F722E" w:rsidRPr="00871B2F" w:rsidRDefault="009F722E" w:rsidP="009F722E">
            <w:pPr>
              <w:rPr>
                <w:sz w:val="16"/>
                <w:szCs w:val="16"/>
              </w:rPr>
            </w:pPr>
          </w:p>
        </w:tc>
        <w:tc>
          <w:tcPr>
            <w:tcW w:w="4848" w:type="dxa"/>
          </w:tcPr>
          <w:p w14:paraId="6F244F66" w14:textId="77777777" w:rsidR="009F722E" w:rsidRPr="00871B2F" w:rsidRDefault="009F722E" w:rsidP="009F722E">
            <w:pPr>
              <w:rPr>
                <w:sz w:val="16"/>
                <w:szCs w:val="16"/>
              </w:rPr>
            </w:pPr>
            <w:r w:rsidRPr="00871B2F">
              <w:rPr>
                <w:sz w:val="16"/>
                <w:szCs w:val="16"/>
              </w:rPr>
              <w:t>Elektrostatische Aufladung /falls produktrelevant /z.B. Fußböden  alternativ: elektr. Abschirmpotential</w:t>
            </w:r>
          </w:p>
        </w:tc>
        <w:tc>
          <w:tcPr>
            <w:tcW w:w="3515" w:type="dxa"/>
            <w:gridSpan w:val="2"/>
          </w:tcPr>
          <w:p w14:paraId="5F070074" w14:textId="77777777" w:rsidR="009F722E" w:rsidRPr="00871B2F" w:rsidRDefault="009F722E" w:rsidP="009F722E">
            <w:pPr>
              <w:rPr>
                <w:sz w:val="16"/>
                <w:szCs w:val="16"/>
              </w:rPr>
            </w:pPr>
          </w:p>
        </w:tc>
        <w:tc>
          <w:tcPr>
            <w:tcW w:w="3261" w:type="dxa"/>
          </w:tcPr>
          <w:p w14:paraId="2AA93A7C" w14:textId="77777777" w:rsidR="009F722E" w:rsidRPr="00871B2F" w:rsidRDefault="009F722E" w:rsidP="009F722E">
            <w:pPr>
              <w:rPr>
                <w:sz w:val="16"/>
                <w:szCs w:val="16"/>
              </w:rPr>
            </w:pPr>
          </w:p>
        </w:tc>
        <w:tc>
          <w:tcPr>
            <w:tcW w:w="1134" w:type="dxa"/>
          </w:tcPr>
          <w:p w14:paraId="39356071" w14:textId="77777777" w:rsidR="009F722E" w:rsidRPr="00871B2F" w:rsidRDefault="009F722E" w:rsidP="009F722E">
            <w:pPr>
              <w:rPr>
                <w:sz w:val="16"/>
                <w:szCs w:val="16"/>
              </w:rPr>
            </w:pPr>
          </w:p>
        </w:tc>
        <w:tc>
          <w:tcPr>
            <w:tcW w:w="1134" w:type="dxa"/>
          </w:tcPr>
          <w:p w14:paraId="4FC1AE22" w14:textId="77777777" w:rsidR="009F722E" w:rsidRPr="00871B2F" w:rsidRDefault="009F722E" w:rsidP="009F722E">
            <w:pPr>
              <w:rPr>
                <w:sz w:val="16"/>
                <w:szCs w:val="16"/>
              </w:rPr>
            </w:pPr>
          </w:p>
        </w:tc>
      </w:tr>
      <w:tr w:rsidR="009F722E" w:rsidRPr="00871B2F" w14:paraId="217BECA7" w14:textId="77777777" w:rsidTr="00E12B51">
        <w:tc>
          <w:tcPr>
            <w:tcW w:w="568" w:type="dxa"/>
          </w:tcPr>
          <w:p w14:paraId="0BEF703D" w14:textId="4604B639" w:rsidR="009F722E" w:rsidRPr="00871B2F" w:rsidRDefault="009F722E" w:rsidP="009F722E">
            <w:pPr>
              <w:rPr>
                <w:sz w:val="16"/>
                <w:szCs w:val="16"/>
              </w:rPr>
            </w:pPr>
            <w:r w:rsidRPr="00871B2F">
              <w:rPr>
                <w:sz w:val="16"/>
                <w:szCs w:val="16"/>
              </w:rPr>
              <w:t>10</w:t>
            </w:r>
          </w:p>
        </w:tc>
        <w:tc>
          <w:tcPr>
            <w:tcW w:w="850" w:type="dxa"/>
          </w:tcPr>
          <w:p w14:paraId="7BB1963E" w14:textId="77777777" w:rsidR="009F722E" w:rsidRPr="00871B2F" w:rsidRDefault="009F722E" w:rsidP="009F722E">
            <w:pPr>
              <w:rPr>
                <w:sz w:val="16"/>
                <w:szCs w:val="16"/>
              </w:rPr>
            </w:pPr>
          </w:p>
        </w:tc>
        <w:tc>
          <w:tcPr>
            <w:tcW w:w="4848" w:type="dxa"/>
          </w:tcPr>
          <w:p w14:paraId="66DDD0AB" w14:textId="77777777" w:rsidR="009F722E" w:rsidRPr="00871B2F" w:rsidRDefault="009F722E" w:rsidP="009F722E">
            <w:pPr>
              <w:rPr>
                <w:sz w:val="16"/>
                <w:szCs w:val="16"/>
              </w:rPr>
            </w:pPr>
            <w:r w:rsidRPr="00871B2F">
              <w:rPr>
                <w:sz w:val="16"/>
                <w:szCs w:val="16"/>
              </w:rPr>
              <w:t>Technisches Merkblatt</w:t>
            </w:r>
          </w:p>
        </w:tc>
        <w:tc>
          <w:tcPr>
            <w:tcW w:w="3515" w:type="dxa"/>
            <w:gridSpan w:val="2"/>
          </w:tcPr>
          <w:p w14:paraId="669B0B9B" w14:textId="77777777" w:rsidR="009F722E" w:rsidRPr="00871B2F" w:rsidRDefault="009F722E" w:rsidP="009F722E">
            <w:pPr>
              <w:rPr>
                <w:sz w:val="16"/>
                <w:szCs w:val="16"/>
              </w:rPr>
            </w:pPr>
          </w:p>
        </w:tc>
        <w:tc>
          <w:tcPr>
            <w:tcW w:w="3261" w:type="dxa"/>
          </w:tcPr>
          <w:p w14:paraId="65193131" w14:textId="77777777" w:rsidR="009F722E" w:rsidRPr="00871B2F" w:rsidRDefault="009F722E" w:rsidP="009F722E">
            <w:pPr>
              <w:rPr>
                <w:sz w:val="16"/>
                <w:szCs w:val="16"/>
              </w:rPr>
            </w:pPr>
          </w:p>
        </w:tc>
        <w:tc>
          <w:tcPr>
            <w:tcW w:w="1134" w:type="dxa"/>
          </w:tcPr>
          <w:p w14:paraId="1281169F" w14:textId="77777777" w:rsidR="009F722E" w:rsidRPr="00871B2F" w:rsidRDefault="009F722E" w:rsidP="009F722E">
            <w:pPr>
              <w:rPr>
                <w:sz w:val="16"/>
                <w:szCs w:val="16"/>
              </w:rPr>
            </w:pPr>
          </w:p>
        </w:tc>
        <w:tc>
          <w:tcPr>
            <w:tcW w:w="1134" w:type="dxa"/>
          </w:tcPr>
          <w:p w14:paraId="7D4D81DD" w14:textId="77777777" w:rsidR="009F722E" w:rsidRPr="00871B2F" w:rsidRDefault="009F722E" w:rsidP="009F722E">
            <w:pPr>
              <w:rPr>
                <w:sz w:val="16"/>
                <w:szCs w:val="16"/>
              </w:rPr>
            </w:pPr>
          </w:p>
        </w:tc>
      </w:tr>
      <w:tr w:rsidR="009F722E" w:rsidRPr="00871B2F" w14:paraId="24812E5D" w14:textId="77777777" w:rsidTr="00E12B51">
        <w:tc>
          <w:tcPr>
            <w:tcW w:w="568" w:type="dxa"/>
          </w:tcPr>
          <w:p w14:paraId="2A3295C4" w14:textId="3DCF80AC" w:rsidR="009F722E" w:rsidRPr="00871B2F" w:rsidRDefault="009F722E" w:rsidP="009F722E">
            <w:pPr>
              <w:rPr>
                <w:sz w:val="16"/>
                <w:szCs w:val="16"/>
              </w:rPr>
            </w:pPr>
            <w:r w:rsidRPr="00871B2F">
              <w:rPr>
                <w:sz w:val="16"/>
                <w:szCs w:val="16"/>
              </w:rPr>
              <w:t>11</w:t>
            </w:r>
          </w:p>
        </w:tc>
        <w:tc>
          <w:tcPr>
            <w:tcW w:w="850" w:type="dxa"/>
          </w:tcPr>
          <w:p w14:paraId="71A84489" w14:textId="77777777" w:rsidR="009F722E" w:rsidRPr="00871B2F" w:rsidRDefault="009F722E" w:rsidP="009F722E">
            <w:pPr>
              <w:rPr>
                <w:sz w:val="16"/>
                <w:szCs w:val="16"/>
              </w:rPr>
            </w:pPr>
          </w:p>
        </w:tc>
        <w:tc>
          <w:tcPr>
            <w:tcW w:w="4848" w:type="dxa"/>
          </w:tcPr>
          <w:p w14:paraId="5F5A2EC8" w14:textId="77777777" w:rsidR="009F722E" w:rsidRPr="00871B2F" w:rsidRDefault="009F722E" w:rsidP="009F722E">
            <w:pPr>
              <w:rPr>
                <w:sz w:val="16"/>
                <w:szCs w:val="16"/>
              </w:rPr>
            </w:pPr>
            <w:r w:rsidRPr="00871B2F">
              <w:rPr>
                <w:sz w:val="16"/>
                <w:szCs w:val="16"/>
              </w:rPr>
              <w:t>Sicherheitsdatenblatt</w:t>
            </w:r>
          </w:p>
        </w:tc>
        <w:tc>
          <w:tcPr>
            <w:tcW w:w="3515" w:type="dxa"/>
            <w:gridSpan w:val="2"/>
          </w:tcPr>
          <w:p w14:paraId="21C1A7F8" w14:textId="77777777" w:rsidR="009F722E" w:rsidRPr="00871B2F" w:rsidRDefault="009F722E" w:rsidP="009F722E">
            <w:pPr>
              <w:rPr>
                <w:sz w:val="16"/>
                <w:szCs w:val="16"/>
              </w:rPr>
            </w:pPr>
          </w:p>
        </w:tc>
        <w:tc>
          <w:tcPr>
            <w:tcW w:w="3261" w:type="dxa"/>
          </w:tcPr>
          <w:p w14:paraId="1D558B7E" w14:textId="77777777" w:rsidR="009F722E" w:rsidRPr="00871B2F" w:rsidRDefault="009F722E" w:rsidP="009F722E">
            <w:pPr>
              <w:rPr>
                <w:sz w:val="16"/>
                <w:szCs w:val="16"/>
              </w:rPr>
            </w:pPr>
          </w:p>
        </w:tc>
        <w:tc>
          <w:tcPr>
            <w:tcW w:w="1134" w:type="dxa"/>
          </w:tcPr>
          <w:p w14:paraId="75D535AA" w14:textId="77777777" w:rsidR="009F722E" w:rsidRPr="00871B2F" w:rsidRDefault="009F722E" w:rsidP="009F722E">
            <w:pPr>
              <w:rPr>
                <w:sz w:val="16"/>
                <w:szCs w:val="16"/>
              </w:rPr>
            </w:pPr>
          </w:p>
        </w:tc>
        <w:tc>
          <w:tcPr>
            <w:tcW w:w="1134" w:type="dxa"/>
          </w:tcPr>
          <w:p w14:paraId="0F78B33F" w14:textId="77777777" w:rsidR="009F722E" w:rsidRPr="00871B2F" w:rsidRDefault="009F722E" w:rsidP="009F722E">
            <w:pPr>
              <w:rPr>
                <w:sz w:val="16"/>
                <w:szCs w:val="16"/>
              </w:rPr>
            </w:pPr>
          </w:p>
        </w:tc>
      </w:tr>
      <w:tr w:rsidR="009F722E" w:rsidRPr="00871B2F" w14:paraId="04B949B3" w14:textId="77777777" w:rsidTr="00E12B51">
        <w:tc>
          <w:tcPr>
            <w:tcW w:w="568" w:type="dxa"/>
          </w:tcPr>
          <w:p w14:paraId="0ADC5B4A" w14:textId="5C8829C3" w:rsidR="009F722E" w:rsidRPr="00871B2F" w:rsidRDefault="009F722E" w:rsidP="009F722E">
            <w:pPr>
              <w:rPr>
                <w:sz w:val="16"/>
                <w:szCs w:val="16"/>
              </w:rPr>
            </w:pPr>
            <w:r w:rsidRPr="00871B2F">
              <w:rPr>
                <w:sz w:val="16"/>
                <w:szCs w:val="16"/>
              </w:rPr>
              <w:t>12</w:t>
            </w:r>
          </w:p>
        </w:tc>
        <w:tc>
          <w:tcPr>
            <w:tcW w:w="850" w:type="dxa"/>
          </w:tcPr>
          <w:p w14:paraId="42A6CD85" w14:textId="77777777" w:rsidR="009F722E" w:rsidRPr="00871B2F" w:rsidRDefault="009F722E" w:rsidP="009F722E">
            <w:pPr>
              <w:rPr>
                <w:sz w:val="16"/>
                <w:szCs w:val="16"/>
              </w:rPr>
            </w:pPr>
          </w:p>
        </w:tc>
        <w:tc>
          <w:tcPr>
            <w:tcW w:w="4848" w:type="dxa"/>
          </w:tcPr>
          <w:p w14:paraId="14274488" w14:textId="77777777" w:rsidR="009F722E" w:rsidRPr="00871B2F" w:rsidRDefault="009F722E" w:rsidP="009F722E">
            <w:pPr>
              <w:rPr>
                <w:sz w:val="16"/>
                <w:szCs w:val="16"/>
              </w:rPr>
            </w:pPr>
            <w:r w:rsidRPr="00871B2F">
              <w:rPr>
                <w:sz w:val="16"/>
                <w:szCs w:val="16"/>
              </w:rPr>
              <w:t>Bauaufsichtliche Zulassung       Voraussetzung</w:t>
            </w:r>
          </w:p>
        </w:tc>
        <w:tc>
          <w:tcPr>
            <w:tcW w:w="3515" w:type="dxa"/>
            <w:gridSpan w:val="2"/>
          </w:tcPr>
          <w:p w14:paraId="417CC762" w14:textId="77777777" w:rsidR="009F722E" w:rsidRPr="00871B2F" w:rsidRDefault="009F722E" w:rsidP="009F722E">
            <w:pPr>
              <w:rPr>
                <w:sz w:val="16"/>
                <w:szCs w:val="16"/>
              </w:rPr>
            </w:pPr>
          </w:p>
        </w:tc>
        <w:tc>
          <w:tcPr>
            <w:tcW w:w="3261" w:type="dxa"/>
          </w:tcPr>
          <w:p w14:paraId="6AF9DA5C" w14:textId="77777777" w:rsidR="009F722E" w:rsidRPr="00871B2F" w:rsidRDefault="009F722E" w:rsidP="009F722E">
            <w:pPr>
              <w:rPr>
                <w:sz w:val="16"/>
                <w:szCs w:val="16"/>
              </w:rPr>
            </w:pPr>
          </w:p>
        </w:tc>
        <w:tc>
          <w:tcPr>
            <w:tcW w:w="1134" w:type="dxa"/>
          </w:tcPr>
          <w:p w14:paraId="0E3ADA82" w14:textId="77777777" w:rsidR="009F722E" w:rsidRPr="00871B2F" w:rsidRDefault="009F722E" w:rsidP="009F722E">
            <w:pPr>
              <w:rPr>
                <w:sz w:val="16"/>
                <w:szCs w:val="16"/>
              </w:rPr>
            </w:pPr>
          </w:p>
        </w:tc>
        <w:tc>
          <w:tcPr>
            <w:tcW w:w="1134" w:type="dxa"/>
          </w:tcPr>
          <w:p w14:paraId="02DD740A" w14:textId="77777777" w:rsidR="009F722E" w:rsidRPr="00871B2F" w:rsidRDefault="009F722E" w:rsidP="009F722E">
            <w:pPr>
              <w:rPr>
                <w:sz w:val="16"/>
                <w:szCs w:val="16"/>
              </w:rPr>
            </w:pPr>
          </w:p>
        </w:tc>
      </w:tr>
      <w:tr w:rsidR="009F722E" w:rsidRPr="00871B2F" w14:paraId="3B3AFD88" w14:textId="77777777" w:rsidTr="00E12B51">
        <w:tc>
          <w:tcPr>
            <w:tcW w:w="568" w:type="dxa"/>
          </w:tcPr>
          <w:p w14:paraId="534D15FF" w14:textId="6EB71187" w:rsidR="009F722E" w:rsidRPr="00871B2F" w:rsidRDefault="009F722E" w:rsidP="009F722E">
            <w:pPr>
              <w:rPr>
                <w:sz w:val="16"/>
                <w:szCs w:val="16"/>
              </w:rPr>
            </w:pPr>
            <w:r w:rsidRPr="00871B2F">
              <w:rPr>
                <w:sz w:val="16"/>
                <w:szCs w:val="16"/>
              </w:rPr>
              <w:t>13</w:t>
            </w:r>
          </w:p>
        </w:tc>
        <w:tc>
          <w:tcPr>
            <w:tcW w:w="850" w:type="dxa"/>
          </w:tcPr>
          <w:p w14:paraId="4F51AA6C" w14:textId="77777777" w:rsidR="009F722E" w:rsidRPr="00871B2F" w:rsidRDefault="009F722E" w:rsidP="009F722E">
            <w:pPr>
              <w:rPr>
                <w:sz w:val="16"/>
                <w:szCs w:val="16"/>
              </w:rPr>
            </w:pPr>
          </w:p>
        </w:tc>
        <w:tc>
          <w:tcPr>
            <w:tcW w:w="4848" w:type="dxa"/>
          </w:tcPr>
          <w:p w14:paraId="0B03D724" w14:textId="77777777" w:rsidR="009F722E" w:rsidRPr="00871B2F" w:rsidRDefault="009F722E" w:rsidP="009F722E">
            <w:pPr>
              <w:rPr>
                <w:sz w:val="16"/>
                <w:szCs w:val="16"/>
              </w:rPr>
            </w:pPr>
            <w:r w:rsidRPr="00871B2F">
              <w:rPr>
                <w:sz w:val="16"/>
                <w:szCs w:val="16"/>
              </w:rPr>
              <w:t>Verkeimung/Pilze/Bakterien (produktspezifisch)</w:t>
            </w:r>
          </w:p>
        </w:tc>
        <w:tc>
          <w:tcPr>
            <w:tcW w:w="3515" w:type="dxa"/>
            <w:gridSpan w:val="2"/>
          </w:tcPr>
          <w:p w14:paraId="2D6134C1" w14:textId="77777777" w:rsidR="009F722E" w:rsidRPr="00871B2F" w:rsidRDefault="009F722E" w:rsidP="009F722E">
            <w:pPr>
              <w:rPr>
                <w:sz w:val="16"/>
                <w:szCs w:val="16"/>
              </w:rPr>
            </w:pPr>
          </w:p>
        </w:tc>
        <w:tc>
          <w:tcPr>
            <w:tcW w:w="3261" w:type="dxa"/>
          </w:tcPr>
          <w:p w14:paraId="05319E31" w14:textId="77777777" w:rsidR="009F722E" w:rsidRPr="00871B2F" w:rsidRDefault="009F722E" w:rsidP="009F722E">
            <w:pPr>
              <w:rPr>
                <w:sz w:val="16"/>
                <w:szCs w:val="16"/>
              </w:rPr>
            </w:pPr>
          </w:p>
        </w:tc>
        <w:tc>
          <w:tcPr>
            <w:tcW w:w="1134" w:type="dxa"/>
          </w:tcPr>
          <w:p w14:paraId="5B8E7B9E" w14:textId="77777777" w:rsidR="009F722E" w:rsidRPr="00871B2F" w:rsidRDefault="009F722E" w:rsidP="009F722E">
            <w:pPr>
              <w:rPr>
                <w:sz w:val="16"/>
                <w:szCs w:val="16"/>
              </w:rPr>
            </w:pPr>
          </w:p>
        </w:tc>
        <w:tc>
          <w:tcPr>
            <w:tcW w:w="1134" w:type="dxa"/>
          </w:tcPr>
          <w:p w14:paraId="0429309F" w14:textId="77777777" w:rsidR="009F722E" w:rsidRPr="00871B2F" w:rsidRDefault="009F722E" w:rsidP="009F722E">
            <w:pPr>
              <w:rPr>
                <w:sz w:val="16"/>
                <w:szCs w:val="16"/>
              </w:rPr>
            </w:pPr>
          </w:p>
        </w:tc>
      </w:tr>
      <w:tr w:rsidR="009F722E" w:rsidRPr="00871B2F" w14:paraId="6495AE3E" w14:textId="77777777" w:rsidTr="00E12B51">
        <w:trPr>
          <w:trHeight w:val="277"/>
        </w:trPr>
        <w:tc>
          <w:tcPr>
            <w:tcW w:w="568" w:type="dxa"/>
          </w:tcPr>
          <w:p w14:paraId="611D25F8" w14:textId="00285345" w:rsidR="009F722E" w:rsidRPr="00871B2F" w:rsidRDefault="009F722E" w:rsidP="009F722E">
            <w:pPr>
              <w:rPr>
                <w:sz w:val="16"/>
                <w:szCs w:val="16"/>
              </w:rPr>
            </w:pPr>
            <w:r w:rsidRPr="00871B2F">
              <w:rPr>
                <w:sz w:val="16"/>
                <w:szCs w:val="16"/>
              </w:rPr>
              <w:t>14</w:t>
            </w:r>
          </w:p>
        </w:tc>
        <w:tc>
          <w:tcPr>
            <w:tcW w:w="850" w:type="dxa"/>
          </w:tcPr>
          <w:p w14:paraId="36467396" w14:textId="77777777" w:rsidR="009F722E" w:rsidRPr="00871B2F" w:rsidRDefault="009F722E" w:rsidP="009F722E">
            <w:pPr>
              <w:rPr>
                <w:sz w:val="16"/>
                <w:szCs w:val="16"/>
              </w:rPr>
            </w:pPr>
          </w:p>
        </w:tc>
        <w:tc>
          <w:tcPr>
            <w:tcW w:w="4848" w:type="dxa"/>
          </w:tcPr>
          <w:p w14:paraId="47CD08D3" w14:textId="77777777" w:rsidR="009F722E" w:rsidRPr="00871B2F" w:rsidRDefault="009F722E" w:rsidP="009F722E">
            <w:pPr>
              <w:rPr>
                <w:sz w:val="16"/>
                <w:szCs w:val="16"/>
              </w:rPr>
            </w:pPr>
            <w:r w:rsidRPr="00871B2F">
              <w:rPr>
                <w:sz w:val="16"/>
                <w:szCs w:val="16"/>
              </w:rPr>
              <w:t>Allgemeine Produktbeschreibung Anwendung</w:t>
            </w:r>
          </w:p>
        </w:tc>
        <w:tc>
          <w:tcPr>
            <w:tcW w:w="1418" w:type="dxa"/>
          </w:tcPr>
          <w:p w14:paraId="1FD85D7F" w14:textId="77777777" w:rsidR="009F722E" w:rsidRPr="00871B2F" w:rsidRDefault="009F722E" w:rsidP="009F722E">
            <w:pPr>
              <w:rPr>
                <w:sz w:val="16"/>
                <w:szCs w:val="16"/>
              </w:rPr>
            </w:pPr>
          </w:p>
        </w:tc>
        <w:tc>
          <w:tcPr>
            <w:tcW w:w="2097" w:type="dxa"/>
          </w:tcPr>
          <w:p w14:paraId="4EF6CA2D" w14:textId="77777777" w:rsidR="009F722E" w:rsidRPr="00871B2F" w:rsidRDefault="009F722E" w:rsidP="009F722E">
            <w:pPr>
              <w:rPr>
                <w:sz w:val="16"/>
                <w:szCs w:val="16"/>
              </w:rPr>
            </w:pPr>
          </w:p>
        </w:tc>
        <w:tc>
          <w:tcPr>
            <w:tcW w:w="3261" w:type="dxa"/>
          </w:tcPr>
          <w:p w14:paraId="6CB705F3" w14:textId="77777777" w:rsidR="009F722E" w:rsidRPr="00871B2F" w:rsidRDefault="009F722E" w:rsidP="009F722E">
            <w:pPr>
              <w:rPr>
                <w:sz w:val="16"/>
                <w:szCs w:val="16"/>
              </w:rPr>
            </w:pPr>
          </w:p>
        </w:tc>
        <w:tc>
          <w:tcPr>
            <w:tcW w:w="1134" w:type="dxa"/>
          </w:tcPr>
          <w:p w14:paraId="446C20CE" w14:textId="77777777" w:rsidR="009F722E" w:rsidRPr="00871B2F" w:rsidRDefault="009F722E" w:rsidP="009F722E">
            <w:pPr>
              <w:rPr>
                <w:sz w:val="16"/>
                <w:szCs w:val="16"/>
              </w:rPr>
            </w:pPr>
          </w:p>
        </w:tc>
        <w:tc>
          <w:tcPr>
            <w:tcW w:w="1134" w:type="dxa"/>
          </w:tcPr>
          <w:p w14:paraId="03335D79" w14:textId="77777777" w:rsidR="009F722E" w:rsidRPr="00871B2F" w:rsidRDefault="009F722E" w:rsidP="009F722E">
            <w:pPr>
              <w:rPr>
                <w:sz w:val="16"/>
                <w:szCs w:val="16"/>
              </w:rPr>
            </w:pPr>
          </w:p>
        </w:tc>
      </w:tr>
      <w:tr w:rsidR="009F722E" w:rsidRPr="00871B2F" w14:paraId="21DBE6FF" w14:textId="77777777" w:rsidTr="00E12B51">
        <w:tc>
          <w:tcPr>
            <w:tcW w:w="568" w:type="dxa"/>
          </w:tcPr>
          <w:p w14:paraId="5D4A5EB6" w14:textId="260F2ED9" w:rsidR="009F722E" w:rsidRPr="00871B2F" w:rsidRDefault="009F722E" w:rsidP="009F722E">
            <w:pPr>
              <w:rPr>
                <w:sz w:val="16"/>
                <w:szCs w:val="16"/>
              </w:rPr>
            </w:pPr>
            <w:r w:rsidRPr="00871B2F">
              <w:rPr>
                <w:sz w:val="16"/>
                <w:szCs w:val="16"/>
              </w:rPr>
              <w:t>15</w:t>
            </w:r>
          </w:p>
        </w:tc>
        <w:tc>
          <w:tcPr>
            <w:tcW w:w="850" w:type="dxa"/>
          </w:tcPr>
          <w:p w14:paraId="092042F6" w14:textId="77777777" w:rsidR="009F722E" w:rsidRPr="00871B2F" w:rsidRDefault="009F722E" w:rsidP="009F722E">
            <w:pPr>
              <w:rPr>
                <w:sz w:val="16"/>
                <w:szCs w:val="16"/>
              </w:rPr>
            </w:pPr>
          </w:p>
        </w:tc>
        <w:tc>
          <w:tcPr>
            <w:tcW w:w="4848" w:type="dxa"/>
          </w:tcPr>
          <w:p w14:paraId="35B59EDA" w14:textId="77777777" w:rsidR="009F722E" w:rsidRPr="00871B2F" w:rsidRDefault="009F722E" w:rsidP="009F722E">
            <w:pPr>
              <w:rPr>
                <w:sz w:val="16"/>
                <w:szCs w:val="16"/>
              </w:rPr>
            </w:pPr>
            <w:r w:rsidRPr="00871B2F">
              <w:rPr>
                <w:sz w:val="16"/>
                <w:szCs w:val="16"/>
              </w:rPr>
              <w:t>Angaben, wird (welche) Nanotechnologie eingesetzt   (produktspezifisch)</w:t>
            </w:r>
          </w:p>
        </w:tc>
        <w:tc>
          <w:tcPr>
            <w:tcW w:w="3515" w:type="dxa"/>
            <w:gridSpan w:val="2"/>
          </w:tcPr>
          <w:p w14:paraId="139BCF9D" w14:textId="77777777" w:rsidR="009F722E" w:rsidRPr="00871B2F" w:rsidRDefault="009F722E" w:rsidP="009F722E">
            <w:pPr>
              <w:rPr>
                <w:sz w:val="16"/>
                <w:szCs w:val="16"/>
              </w:rPr>
            </w:pPr>
          </w:p>
        </w:tc>
        <w:tc>
          <w:tcPr>
            <w:tcW w:w="3261" w:type="dxa"/>
          </w:tcPr>
          <w:p w14:paraId="5B787946" w14:textId="77777777" w:rsidR="009F722E" w:rsidRPr="00871B2F" w:rsidRDefault="009F722E" w:rsidP="009F722E">
            <w:pPr>
              <w:rPr>
                <w:sz w:val="16"/>
                <w:szCs w:val="16"/>
              </w:rPr>
            </w:pPr>
          </w:p>
        </w:tc>
        <w:tc>
          <w:tcPr>
            <w:tcW w:w="1134" w:type="dxa"/>
          </w:tcPr>
          <w:p w14:paraId="37D157F5" w14:textId="77777777" w:rsidR="009F722E" w:rsidRPr="00871B2F" w:rsidRDefault="009F722E" w:rsidP="009F722E">
            <w:pPr>
              <w:rPr>
                <w:sz w:val="16"/>
                <w:szCs w:val="16"/>
              </w:rPr>
            </w:pPr>
          </w:p>
        </w:tc>
        <w:tc>
          <w:tcPr>
            <w:tcW w:w="1134" w:type="dxa"/>
          </w:tcPr>
          <w:p w14:paraId="7528308F" w14:textId="77777777" w:rsidR="009F722E" w:rsidRPr="00871B2F" w:rsidRDefault="009F722E" w:rsidP="009F722E">
            <w:pPr>
              <w:rPr>
                <w:sz w:val="16"/>
                <w:szCs w:val="16"/>
              </w:rPr>
            </w:pPr>
          </w:p>
        </w:tc>
      </w:tr>
      <w:tr w:rsidR="009F722E" w:rsidRPr="00871B2F" w14:paraId="39FB1B9E" w14:textId="77777777" w:rsidTr="00E12B51">
        <w:trPr>
          <w:trHeight w:val="573"/>
        </w:trPr>
        <w:tc>
          <w:tcPr>
            <w:tcW w:w="568" w:type="dxa"/>
          </w:tcPr>
          <w:p w14:paraId="0C3980A8" w14:textId="1B243C56" w:rsidR="009F722E" w:rsidRPr="00871B2F" w:rsidRDefault="009F722E" w:rsidP="009F722E">
            <w:pPr>
              <w:rPr>
                <w:sz w:val="16"/>
                <w:szCs w:val="16"/>
              </w:rPr>
            </w:pPr>
            <w:r w:rsidRPr="00871B2F">
              <w:rPr>
                <w:sz w:val="16"/>
                <w:szCs w:val="16"/>
              </w:rPr>
              <w:t>16</w:t>
            </w:r>
          </w:p>
        </w:tc>
        <w:tc>
          <w:tcPr>
            <w:tcW w:w="850" w:type="dxa"/>
          </w:tcPr>
          <w:p w14:paraId="15097377" w14:textId="77777777" w:rsidR="009F722E" w:rsidRPr="00871B2F" w:rsidRDefault="009F722E" w:rsidP="009F722E">
            <w:pPr>
              <w:rPr>
                <w:sz w:val="16"/>
                <w:szCs w:val="16"/>
              </w:rPr>
            </w:pPr>
          </w:p>
        </w:tc>
        <w:tc>
          <w:tcPr>
            <w:tcW w:w="4848" w:type="dxa"/>
          </w:tcPr>
          <w:p w14:paraId="269F6C2E" w14:textId="455345EC" w:rsidR="009F722E" w:rsidRPr="00871B2F" w:rsidRDefault="009F722E" w:rsidP="009F722E">
            <w:pPr>
              <w:rPr>
                <w:sz w:val="16"/>
                <w:szCs w:val="16"/>
              </w:rPr>
            </w:pPr>
            <w:r w:rsidRPr="00871B2F">
              <w:rPr>
                <w:sz w:val="16"/>
                <w:szCs w:val="16"/>
              </w:rPr>
              <w:t xml:space="preserve">Auflistung von </w:t>
            </w:r>
            <w:r w:rsidRPr="00871B2F">
              <w:rPr>
                <w:b/>
                <w:sz w:val="16"/>
                <w:szCs w:val="16"/>
              </w:rPr>
              <w:t>gesundheitsrelevanten</w:t>
            </w:r>
            <w:r w:rsidRPr="00871B2F">
              <w:rPr>
                <w:sz w:val="16"/>
                <w:szCs w:val="16"/>
              </w:rPr>
              <w:t xml:space="preserve"> Gütezeichen, besondere nachgewiesene gesundheitsrelevante Produktvorteile (nicht </w:t>
            </w:r>
            <w:r w:rsidRPr="00871B2F">
              <w:rPr>
                <w:b/>
                <w:sz w:val="16"/>
                <w:szCs w:val="16"/>
              </w:rPr>
              <w:t>„ökologische“</w:t>
            </w:r>
            <w:r w:rsidRPr="00871B2F">
              <w:rPr>
                <w:sz w:val="16"/>
                <w:szCs w:val="16"/>
              </w:rPr>
              <w:t xml:space="preserve"> Nachweise)</w:t>
            </w:r>
          </w:p>
        </w:tc>
        <w:tc>
          <w:tcPr>
            <w:tcW w:w="3515" w:type="dxa"/>
            <w:gridSpan w:val="2"/>
          </w:tcPr>
          <w:p w14:paraId="4D05F348" w14:textId="77777777" w:rsidR="009F722E" w:rsidRPr="00871B2F" w:rsidRDefault="009F722E" w:rsidP="009F722E">
            <w:pPr>
              <w:rPr>
                <w:sz w:val="16"/>
                <w:szCs w:val="16"/>
              </w:rPr>
            </w:pPr>
          </w:p>
          <w:p w14:paraId="7852F170" w14:textId="77777777" w:rsidR="009F722E" w:rsidRPr="00871B2F" w:rsidRDefault="009F722E" w:rsidP="009F722E">
            <w:pPr>
              <w:rPr>
                <w:sz w:val="16"/>
                <w:szCs w:val="16"/>
              </w:rPr>
            </w:pPr>
          </w:p>
        </w:tc>
        <w:tc>
          <w:tcPr>
            <w:tcW w:w="3261" w:type="dxa"/>
          </w:tcPr>
          <w:p w14:paraId="21053F30" w14:textId="77777777" w:rsidR="009F722E" w:rsidRPr="00871B2F" w:rsidRDefault="009F722E" w:rsidP="009F722E">
            <w:pPr>
              <w:rPr>
                <w:sz w:val="16"/>
                <w:szCs w:val="16"/>
              </w:rPr>
            </w:pPr>
          </w:p>
        </w:tc>
        <w:tc>
          <w:tcPr>
            <w:tcW w:w="1134" w:type="dxa"/>
          </w:tcPr>
          <w:p w14:paraId="6155E4AF" w14:textId="77777777" w:rsidR="009F722E" w:rsidRPr="00871B2F" w:rsidRDefault="009F722E" w:rsidP="009F722E">
            <w:pPr>
              <w:rPr>
                <w:sz w:val="16"/>
                <w:szCs w:val="16"/>
              </w:rPr>
            </w:pPr>
          </w:p>
        </w:tc>
        <w:tc>
          <w:tcPr>
            <w:tcW w:w="1134" w:type="dxa"/>
          </w:tcPr>
          <w:p w14:paraId="3732FC05" w14:textId="77777777" w:rsidR="009F722E" w:rsidRPr="00871B2F" w:rsidRDefault="009F722E" w:rsidP="009F722E">
            <w:pPr>
              <w:rPr>
                <w:sz w:val="16"/>
                <w:szCs w:val="16"/>
              </w:rPr>
            </w:pPr>
          </w:p>
        </w:tc>
      </w:tr>
    </w:tbl>
    <w:p w14:paraId="715F4108" w14:textId="77777777" w:rsidR="00E7372E" w:rsidRPr="009B3910" w:rsidRDefault="00E7372E" w:rsidP="00E7372E">
      <w:pPr>
        <w:rPr>
          <w:sz w:val="8"/>
          <w:szCs w:val="8"/>
        </w:rPr>
      </w:pPr>
    </w:p>
    <w:p w14:paraId="6E4EB86E" w14:textId="3C777190" w:rsidR="00E7372E" w:rsidRPr="00717AE3" w:rsidRDefault="00E7372E" w:rsidP="00E7372E">
      <w:pPr>
        <w:rPr>
          <w:sz w:val="18"/>
          <w:szCs w:val="18"/>
        </w:rPr>
      </w:pPr>
      <w:r w:rsidRPr="00717AE3">
        <w:rPr>
          <w:sz w:val="18"/>
          <w:szCs w:val="18"/>
        </w:rPr>
        <w:t>O    Wir möchten, da</w:t>
      </w:r>
      <w:r w:rsidR="00CF32EC">
        <w:rPr>
          <w:sz w:val="18"/>
          <w:szCs w:val="18"/>
        </w:rPr>
        <w:t>ss</w:t>
      </w:r>
      <w:r w:rsidRPr="00717AE3">
        <w:rPr>
          <w:sz w:val="18"/>
          <w:szCs w:val="18"/>
        </w:rPr>
        <w:t xml:space="preserve"> diese Unterlagen, sofern sie nicht auch im Internet abrufbar der Geheimhaltung unterliegen         O ja       O nein </w:t>
      </w:r>
    </w:p>
    <w:p w14:paraId="5D063CC9" w14:textId="77777777" w:rsidR="00717AE3" w:rsidRPr="00D07B2D" w:rsidRDefault="00717AE3" w:rsidP="00717AE3">
      <w:pPr>
        <w:rPr>
          <w:b/>
          <w:sz w:val="18"/>
          <w:szCs w:val="18"/>
        </w:rPr>
      </w:pPr>
      <w:r w:rsidRPr="00717AE3">
        <w:rPr>
          <w:sz w:val="18"/>
          <w:szCs w:val="18"/>
        </w:rPr>
        <w:t xml:space="preserve">O    Wir möchten in die Empfehlungsdatenbank des </w:t>
      </w:r>
      <w:r w:rsidR="00460568" w:rsidRPr="00D07B2D">
        <w:rPr>
          <w:b/>
          <w:sz w:val="18"/>
          <w:szCs w:val="18"/>
        </w:rPr>
        <w:t>EGGBI</w:t>
      </w:r>
      <w:r w:rsidR="00D07B2D">
        <w:rPr>
          <w:b/>
          <w:sz w:val="18"/>
          <w:szCs w:val="18"/>
        </w:rPr>
        <w:t xml:space="preserve"> </w:t>
      </w:r>
      <w:r w:rsidRPr="00D07B2D">
        <w:rPr>
          <w:b/>
          <w:sz w:val="18"/>
          <w:szCs w:val="18"/>
        </w:rPr>
        <w:t xml:space="preserve">aufgenommen werden und verpflichten uns, Änderungen der Rezepturen/ neue Messergebnisse umgehend mitzuteilen. </w:t>
      </w:r>
    </w:p>
    <w:p w14:paraId="5356C95A" w14:textId="77777777" w:rsidR="00E7372E" w:rsidRPr="00D07B2D" w:rsidRDefault="00E7372E" w:rsidP="00E7372E">
      <w:pPr>
        <w:rPr>
          <w:b/>
          <w:sz w:val="6"/>
          <w:szCs w:val="6"/>
        </w:rPr>
      </w:pPr>
    </w:p>
    <w:p w14:paraId="437775D6" w14:textId="77777777" w:rsidR="00E7372E" w:rsidRPr="00D07B2D" w:rsidRDefault="00E7372E" w:rsidP="00E7372E">
      <w:pPr>
        <w:rPr>
          <w:b/>
          <w:sz w:val="18"/>
          <w:szCs w:val="18"/>
        </w:rPr>
      </w:pPr>
      <w:r w:rsidRPr="00D07B2D">
        <w:rPr>
          <w:b/>
          <w:sz w:val="18"/>
          <w:szCs w:val="18"/>
        </w:rPr>
        <w:t xml:space="preserve">Ansprechpartner bei Rückfragen zu einzelnen Dokumenten:                  </w:t>
      </w:r>
    </w:p>
    <w:p w14:paraId="58F05B0C" w14:textId="77777777" w:rsidR="00E7372E" w:rsidRDefault="0084781C" w:rsidP="00E7372E">
      <w:r>
        <w:t>_______</w:t>
      </w:r>
      <w:r w:rsidR="00E7372E">
        <w:t>________________________________________    _______________________________________________  __________________  _________________</w:t>
      </w:r>
    </w:p>
    <w:p w14:paraId="17E1C011" w14:textId="77777777" w:rsidR="00E7372E" w:rsidRPr="0057378A" w:rsidRDefault="00E7372E" w:rsidP="00E7372E">
      <w:pPr>
        <w:rPr>
          <w:b/>
          <w:sz w:val="20"/>
          <w:szCs w:val="20"/>
          <w:vertAlign w:val="superscript"/>
        </w:rPr>
      </w:pPr>
      <w:r w:rsidRPr="0057378A">
        <w:rPr>
          <w:b/>
          <w:sz w:val="20"/>
          <w:szCs w:val="20"/>
          <w:vertAlign w:val="superscript"/>
        </w:rPr>
        <w:t>Name</w:t>
      </w:r>
      <w:r w:rsidRPr="0057378A">
        <w:rPr>
          <w:b/>
          <w:sz w:val="20"/>
          <w:szCs w:val="20"/>
          <w:vertAlign w:val="superscript"/>
        </w:rPr>
        <w:tab/>
      </w:r>
      <w:r w:rsidRPr="0057378A">
        <w:rPr>
          <w:b/>
          <w:sz w:val="20"/>
          <w:szCs w:val="20"/>
          <w:vertAlign w:val="superscript"/>
        </w:rPr>
        <w:tab/>
      </w:r>
      <w:r w:rsidRPr="0057378A">
        <w:rPr>
          <w:b/>
          <w:sz w:val="20"/>
          <w:szCs w:val="20"/>
          <w:vertAlign w:val="superscript"/>
        </w:rPr>
        <w:tab/>
      </w:r>
      <w:r w:rsidRPr="0057378A">
        <w:rPr>
          <w:b/>
          <w:sz w:val="20"/>
          <w:szCs w:val="20"/>
          <w:vertAlign w:val="superscript"/>
        </w:rPr>
        <w:tab/>
      </w:r>
      <w:r w:rsidRPr="0057378A">
        <w:rPr>
          <w:b/>
          <w:sz w:val="20"/>
          <w:szCs w:val="20"/>
          <w:vertAlign w:val="superscript"/>
        </w:rPr>
        <w:tab/>
      </w:r>
      <w:r w:rsidRPr="0057378A">
        <w:rPr>
          <w:b/>
          <w:sz w:val="20"/>
          <w:szCs w:val="20"/>
          <w:vertAlign w:val="superscript"/>
        </w:rPr>
        <w:tab/>
      </w:r>
      <w:r w:rsidRPr="0057378A">
        <w:rPr>
          <w:b/>
          <w:sz w:val="20"/>
          <w:szCs w:val="20"/>
          <w:vertAlign w:val="superscript"/>
        </w:rPr>
        <w:tab/>
      </w:r>
      <w:r w:rsidR="0084781C" w:rsidRPr="0057378A">
        <w:rPr>
          <w:b/>
          <w:sz w:val="20"/>
          <w:szCs w:val="20"/>
          <w:vertAlign w:val="superscript"/>
        </w:rPr>
        <w:t xml:space="preserve">       </w:t>
      </w:r>
      <w:r w:rsidRPr="0057378A">
        <w:rPr>
          <w:b/>
          <w:sz w:val="20"/>
          <w:szCs w:val="20"/>
          <w:vertAlign w:val="superscript"/>
        </w:rPr>
        <w:t>Mailadresse</w:t>
      </w:r>
      <w:r w:rsidRPr="0057378A">
        <w:rPr>
          <w:b/>
          <w:sz w:val="20"/>
          <w:szCs w:val="20"/>
          <w:vertAlign w:val="superscript"/>
        </w:rPr>
        <w:tab/>
      </w:r>
      <w:r w:rsidRPr="0057378A">
        <w:rPr>
          <w:b/>
          <w:sz w:val="20"/>
          <w:szCs w:val="20"/>
          <w:vertAlign w:val="superscript"/>
        </w:rPr>
        <w:tab/>
      </w:r>
      <w:r w:rsidRPr="0057378A">
        <w:rPr>
          <w:b/>
          <w:sz w:val="20"/>
          <w:szCs w:val="20"/>
          <w:vertAlign w:val="superscript"/>
        </w:rPr>
        <w:tab/>
      </w:r>
      <w:r w:rsidRPr="0057378A">
        <w:rPr>
          <w:b/>
          <w:sz w:val="20"/>
          <w:szCs w:val="20"/>
          <w:vertAlign w:val="superscript"/>
        </w:rPr>
        <w:tab/>
      </w:r>
      <w:r w:rsidRPr="0057378A">
        <w:rPr>
          <w:b/>
          <w:sz w:val="20"/>
          <w:szCs w:val="20"/>
          <w:vertAlign w:val="superscript"/>
        </w:rPr>
        <w:tab/>
      </w:r>
      <w:r w:rsidRPr="0057378A">
        <w:rPr>
          <w:b/>
          <w:sz w:val="20"/>
          <w:szCs w:val="20"/>
          <w:vertAlign w:val="superscript"/>
        </w:rPr>
        <w:tab/>
        <w:t xml:space="preserve">     Telefonnummer</w:t>
      </w:r>
      <w:r w:rsidRPr="0057378A">
        <w:rPr>
          <w:b/>
          <w:sz w:val="20"/>
          <w:szCs w:val="20"/>
          <w:vertAlign w:val="superscript"/>
        </w:rPr>
        <w:tab/>
      </w:r>
      <w:r w:rsidRPr="0057378A">
        <w:rPr>
          <w:b/>
          <w:sz w:val="20"/>
          <w:szCs w:val="20"/>
          <w:vertAlign w:val="superscript"/>
        </w:rPr>
        <w:tab/>
        <w:t>Datum</w:t>
      </w:r>
    </w:p>
    <w:p w14:paraId="77E79EB1" w14:textId="0BE1BAB8" w:rsidR="00F27ADA" w:rsidRPr="009B3910" w:rsidRDefault="00E7372E">
      <w:pPr>
        <w:rPr>
          <w:b/>
          <w:u w:val="single"/>
        </w:rPr>
      </w:pPr>
      <w:r w:rsidRPr="000D4E46">
        <w:rPr>
          <w:b/>
          <w:u w:val="single"/>
        </w:rPr>
        <w:t>Dieses Blatt</w:t>
      </w:r>
      <w:r>
        <w:rPr>
          <w:b/>
          <w:u w:val="single"/>
        </w:rPr>
        <w:t xml:space="preserve"> </w:t>
      </w:r>
      <w:r w:rsidR="00994746">
        <w:rPr>
          <w:b/>
          <w:u w:val="single"/>
        </w:rPr>
        <w:t xml:space="preserve">+ die angeführten, verfügbaren Dokumente bitte </w:t>
      </w:r>
      <w:r>
        <w:rPr>
          <w:b/>
          <w:u w:val="single"/>
        </w:rPr>
        <w:t xml:space="preserve"> per Mail an</w:t>
      </w:r>
      <w:r w:rsidRPr="006A04ED">
        <w:rPr>
          <w:b/>
        </w:rPr>
        <w:t xml:space="preserve">  </w:t>
      </w:r>
      <w:r w:rsidR="00931786">
        <w:rPr>
          <w:b/>
        </w:rPr>
        <w:t xml:space="preserve"> </w:t>
      </w:r>
      <w:r w:rsidR="00AB105E">
        <w:rPr>
          <w:b/>
        </w:rPr>
        <w:t xml:space="preserve"> </w:t>
      </w:r>
      <w:hyperlink r:id="rId10" w:history="1">
        <w:r w:rsidR="00AB105E" w:rsidRPr="00B174F1">
          <w:rPr>
            <w:rStyle w:val="Hyperlink"/>
            <w:b/>
          </w:rPr>
          <w:t>beratung@eggbi.eu</w:t>
        </w:r>
      </w:hyperlink>
      <w:r w:rsidR="00AB105E">
        <w:rPr>
          <w:b/>
        </w:rPr>
        <w:t xml:space="preserve"> </w:t>
      </w:r>
      <w:r w:rsidR="00F27ADA">
        <w:rPr>
          <w:b/>
          <w:sz w:val="32"/>
          <w:szCs w:val="32"/>
          <w:u w:val="single"/>
        </w:rPr>
        <w:br w:type="page"/>
      </w:r>
    </w:p>
    <w:p w14:paraId="5EC17310" w14:textId="29D1FD1A" w:rsidR="00737904" w:rsidRPr="005E4F20" w:rsidRDefault="00460568" w:rsidP="00737904">
      <w:pPr>
        <w:rPr>
          <w:b/>
          <w:sz w:val="32"/>
          <w:szCs w:val="32"/>
          <w:u w:val="single"/>
        </w:rPr>
      </w:pPr>
      <w:r>
        <w:rPr>
          <w:b/>
          <w:sz w:val="32"/>
          <w:szCs w:val="32"/>
          <w:u w:val="single"/>
        </w:rPr>
        <w:lastRenderedPageBreak/>
        <w:t>EGGBI</w:t>
      </w:r>
      <w:r w:rsidR="00931786">
        <w:rPr>
          <w:b/>
          <w:sz w:val="32"/>
          <w:szCs w:val="32"/>
          <w:u w:val="single"/>
        </w:rPr>
        <w:t xml:space="preserve"> </w:t>
      </w:r>
      <w:r w:rsidR="00402DD8">
        <w:rPr>
          <w:b/>
          <w:sz w:val="32"/>
          <w:szCs w:val="32"/>
          <w:u w:val="single"/>
        </w:rPr>
        <w:t xml:space="preserve">interne </w:t>
      </w:r>
      <w:r w:rsidR="00737904" w:rsidRPr="005E4F20">
        <w:rPr>
          <w:b/>
          <w:sz w:val="32"/>
          <w:szCs w:val="32"/>
          <w:u w:val="single"/>
        </w:rPr>
        <w:t>Bewertung</w:t>
      </w:r>
      <w:r w:rsidR="00D05CC6">
        <w:rPr>
          <w:b/>
          <w:sz w:val="32"/>
          <w:szCs w:val="32"/>
          <w:u w:val="single"/>
        </w:rPr>
        <w:t xml:space="preserve"> _______</w:t>
      </w:r>
    </w:p>
    <w:p w14:paraId="3E680AFF" w14:textId="2E8DD589" w:rsidR="00737904" w:rsidRPr="009B4441" w:rsidRDefault="0093164A" w:rsidP="00737904">
      <w:pPr>
        <w:rPr>
          <w:b/>
          <w:sz w:val="24"/>
          <w:u w:val="single"/>
        </w:rPr>
      </w:pPr>
      <w:r>
        <w:rPr>
          <w:noProof/>
          <w:lang w:eastAsia="de-DE"/>
        </w:rPr>
        <mc:AlternateContent>
          <mc:Choice Requires="wps">
            <w:drawing>
              <wp:anchor distT="0" distB="0" distL="114300" distR="114300" simplePos="0" relativeHeight="251657216" behindDoc="0" locked="0" layoutInCell="1" allowOverlap="1" wp14:anchorId="0F67D09D" wp14:editId="0D486D17">
                <wp:simplePos x="0" y="0"/>
                <wp:positionH relativeFrom="column">
                  <wp:posOffset>3265170</wp:posOffset>
                </wp:positionH>
                <wp:positionV relativeFrom="paragraph">
                  <wp:posOffset>51435</wp:posOffset>
                </wp:positionV>
                <wp:extent cx="6063615" cy="27178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3615" cy="271780"/>
                        </a:xfrm>
                        <a:prstGeom prst="rect">
                          <a:avLst/>
                        </a:prstGeom>
                        <a:solidFill>
                          <a:srgbClr val="FFFFFF"/>
                        </a:solidFill>
                        <a:ln w="9525">
                          <a:solidFill>
                            <a:srgbClr val="000000"/>
                          </a:solidFill>
                          <a:miter lim="800000"/>
                          <a:headEnd/>
                          <a:tailEnd/>
                        </a:ln>
                      </wps:spPr>
                      <wps:txbx>
                        <w:txbxContent>
                          <w:p w14:paraId="1D8BE0D9" w14:textId="77777777" w:rsidR="00737904" w:rsidRDefault="00737904" w:rsidP="00737904">
                            <w:r>
                              <w:t xml:space="preserve">Punkteanzahl Produktunterlagen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67D09D" id="Text Box 11" o:spid="_x0000_s1028" type="#_x0000_t202" style="position:absolute;margin-left:257.1pt;margin-top:4.05pt;width:477.45pt;height:21.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Ql+LwIAAFgEAAAOAAAAZHJzL2Uyb0RvYy54bWysVNuO2yAQfa/Uf0C8N469ua0VZ7XNNlWl&#10;7UXa7QdgjG1UDHQgsdOv74CTNL29VPUDYmA4M3POjNd3Q6fIQYCTRhc0nUwpEZqbSuqmoJ+fd69W&#10;lDjPdMWU0aKgR+Ho3ebli3Vvc5GZ1qhKAEEQ7fLeFrT13uZJ4ngrOuYmxgqNl7WBjnk0oUkqYD2i&#10;dyrJptNF0huoLBgunMPTh/GSbiJ+XQvuP9a1E56ogmJuPq4Q1zKsyWbN8gaYbSU/pcH+IYuOSY1B&#10;L1APzDOyB/kbVCc5GGdqP+GmS0xdSy5iDVhNOv2lmqeWWRFrQXKcvdDk/h8s/3D4BERWBb2hRLMO&#10;JXoWgyevzUDSNNDTW5ej15NFPz/gOcocS3X20fAvjmizbZluxD2A6VvBKkwvvkyuno44LoCU/XtT&#10;YRy29yYCDTV0gTtkgyA6ynS8SBNy4Xi4mC5uFumcEo532TJdrqJ2CcvPry04/1aYjoRNQQGlj+js&#10;8Og81oGuZ5cQzBklq51UKhrQlFsF5MCwTXbxC6Xjk5/clCZ9QW/n2Xwk4K8Q0/j9CaKTHvtdya6g&#10;q4sTywNtb3QVu9EzqcY9xlca0wg8BupGEv1QDlGx7CxPaaojEgtmbG8cR9y0Br5R0mNrF9R93TMQ&#10;lKh3GsW5TWezMAvRmM2XGRpwfVNe3zDNEaqgnpJxu/Xj/OwtyKbFSOd2uEdBdzJyHTIeszqlj+0b&#10;+TyNWpiPazt6/fghbL4DAAD//wMAUEsDBBQABgAIAAAAIQDllvI93QAAAAkBAAAPAAAAZHJzL2Rv&#10;d25yZXYueG1sTI/BTsMwDIbvSLxDZCQuE0s71morTSeYtBOnlXHPGtNWNE5Jsq17e7wT3Gx9v35/&#10;LjeTHcQZfegdKUjnCQikxpmeWgWHj93TCkSImoweHKGCKwbYVPd3pS6Mu9Aez3VsBZdQKLSCLsax&#10;kDI0HVod5m5EYvblvNWRV99K4/WFy+0gF0mSS6t74gudHnHbYfNdn6yC/Kd+nr1/mhntr7s339jM&#10;bA+ZUo8P0+sLiIhT/AvDTZ/VoWKnozuRCWJQkKXLBUcVrFIQN77M1zwdmSRrkFUp/39Q/QIAAP//&#10;AwBQSwECLQAUAAYACAAAACEAtoM4kv4AAADhAQAAEwAAAAAAAAAAAAAAAAAAAAAAW0NvbnRlbnRf&#10;VHlwZXNdLnhtbFBLAQItABQABgAIAAAAIQA4/SH/1gAAAJQBAAALAAAAAAAAAAAAAAAAAC8BAABf&#10;cmVscy8ucmVsc1BLAQItABQABgAIAAAAIQCu0Ql+LwIAAFgEAAAOAAAAAAAAAAAAAAAAAC4CAABk&#10;cnMvZTJvRG9jLnhtbFBLAQItABQABgAIAAAAIQDllvI93QAAAAkBAAAPAAAAAAAAAAAAAAAAAIkE&#10;AABkcnMvZG93bnJldi54bWxQSwUGAAAAAAQABADzAAAAkwUAAAAA&#10;">
                <v:textbox style="mso-fit-shape-to-text:t">
                  <w:txbxContent>
                    <w:p w14:paraId="1D8BE0D9" w14:textId="77777777" w:rsidR="00737904" w:rsidRDefault="00737904" w:rsidP="00737904">
                      <w:r>
                        <w:t xml:space="preserve">Punkteanzahl Produktunterlagen   </w:t>
                      </w:r>
                    </w:p>
                  </w:txbxContent>
                </v:textbox>
              </v:shape>
            </w:pict>
          </mc:Fallback>
        </mc:AlternateContent>
      </w:r>
    </w:p>
    <w:p w14:paraId="387ABED7" w14:textId="77777777" w:rsidR="00737904" w:rsidRPr="009B4441" w:rsidRDefault="00737904" w:rsidP="00737904">
      <w:pPr>
        <w:rPr>
          <w:b/>
          <w:sz w:val="24"/>
          <w:u w:val="single"/>
        </w:rPr>
      </w:pPr>
      <w:r w:rsidRPr="009B4441">
        <w:rPr>
          <w:b/>
          <w:sz w:val="24"/>
          <w:u w:val="single"/>
        </w:rPr>
        <w:t>Bewertung Produktunterlagen</w:t>
      </w:r>
    </w:p>
    <w:p w14:paraId="57F80EA7" w14:textId="77777777" w:rsidR="00737904" w:rsidRDefault="00737904" w:rsidP="00737904">
      <w:pPr>
        <w:rPr>
          <w:b/>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515"/>
        <w:gridCol w:w="9675"/>
        <w:gridCol w:w="1263"/>
      </w:tblGrid>
      <w:tr w:rsidR="00737904" w:rsidRPr="009B4441" w14:paraId="26936FA6" w14:textId="77777777" w:rsidTr="002F1638">
        <w:tc>
          <w:tcPr>
            <w:tcW w:w="709" w:type="dxa"/>
          </w:tcPr>
          <w:p w14:paraId="6257009F" w14:textId="77777777" w:rsidR="00737904" w:rsidRPr="009B4441" w:rsidRDefault="00737904" w:rsidP="002F1638">
            <w:pPr>
              <w:rPr>
                <w:b/>
                <w:u w:val="single"/>
              </w:rPr>
            </w:pPr>
            <w:r w:rsidRPr="00DB4657">
              <w:rPr>
                <w:b/>
                <w:sz w:val="10"/>
                <w:szCs w:val="10"/>
              </w:rPr>
              <w:t>Position</w:t>
            </w:r>
          </w:p>
        </w:tc>
        <w:tc>
          <w:tcPr>
            <w:tcW w:w="3544" w:type="dxa"/>
          </w:tcPr>
          <w:p w14:paraId="3EBFB971" w14:textId="77777777" w:rsidR="00737904" w:rsidRPr="009B4441" w:rsidRDefault="00737904" w:rsidP="002F1638">
            <w:pPr>
              <w:rPr>
                <w:b/>
                <w:u w:val="single"/>
              </w:rPr>
            </w:pPr>
            <w:r w:rsidRPr="009B4441">
              <w:rPr>
                <w:b/>
                <w:u w:val="single"/>
              </w:rPr>
              <w:t>Unterlagen</w:t>
            </w:r>
          </w:p>
        </w:tc>
        <w:tc>
          <w:tcPr>
            <w:tcW w:w="9781" w:type="dxa"/>
          </w:tcPr>
          <w:p w14:paraId="5C39EA2F" w14:textId="77777777" w:rsidR="00737904" w:rsidRPr="009B4441" w:rsidRDefault="00737904" w:rsidP="002F1638">
            <w:pPr>
              <w:rPr>
                <w:b/>
                <w:u w:val="single"/>
              </w:rPr>
            </w:pPr>
            <w:r w:rsidRPr="009B4441">
              <w:rPr>
                <w:b/>
                <w:u w:val="single"/>
              </w:rPr>
              <w:t>Bewertung</w:t>
            </w:r>
          </w:p>
        </w:tc>
        <w:tc>
          <w:tcPr>
            <w:tcW w:w="1276" w:type="dxa"/>
          </w:tcPr>
          <w:p w14:paraId="34D9E784" w14:textId="77777777" w:rsidR="00737904" w:rsidRPr="009B4441" w:rsidRDefault="00737904" w:rsidP="002F1638">
            <w:pPr>
              <w:rPr>
                <w:b/>
                <w:u w:val="single"/>
              </w:rPr>
            </w:pPr>
          </w:p>
        </w:tc>
      </w:tr>
      <w:tr w:rsidR="00737904" w:rsidRPr="009B4441" w14:paraId="2AA9DD9E" w14:textId="77777777" w:rsidTr="002F1638">
        <w:tc>
          <w:tcPr>
            <w:tcW w:w="709" w:type="dxa"/>
          </w:tcPr>
          <w:p w14:paraId="012EEBBB" w14:textId="77777777" w:rsidR="00737904" w:rsidRPr="00CA3877" w:rsidRDefault="00737904" w:rsidP="002F1638"/>
        </w:tc>
        <w:tc>
          <w:tcPr>
            <w:tcW w:w="3544" w:type="dxa"/>
          </w:tcPr>
          <w:p w14:paraId="00160FCC" w14:textId="77777777" w:rsidR="00737904" w:rsidRPr="00CA3877" w:rsidRDefault="00737904" w:rsidP="002F1638"/>
        </w:tc>
        <w:tc>
          <w:tcPr>
            <w:tcW w:w="9781" w:type="dxa"/>
          </w:tcPr>
          <w:p w14:paraId="6968B4B0" w14:textId="77777777" w:rsidR="00737904" w:rsidRPr="00CA3877" w:rsidRDefault="00737904" w:rsidP="002F1638"/>
        </w:tc>
        <w:tc>
          <w:tcPr>
            <w:tcW w:w="1276" w:type="dxa"/>
          </w:tcPr>
          <w:p w14:paraId="70E8B663" w14:textId="77777777" w:rsidR="00737904" w:rsidRPr="00CA3877" w:rsidRDefault="00737904" w:rsidP="002F1638"/>
        </w:tc>
      </w:tr>
      <w:tr w:rsidR="00737904" w:rsidRPr="009B4441" w14:paraId="794198B6" w14:textId="77777777" w:rsidTr="002F1638">
        <w:tc>
          <w:tcPr>
            <w:tcW w:w="709" w:type="dxa"/>
          </w:tcPr>
          <w:p w14:paraId="51A7AE5E" w14:textId="77777777" w:rsidR="00737904" w:rsidRPr="00CA3877" w:rsidRDefault="00737904" w:rsidP="002F1638"/>
        </w:tc>
        <w:tc>
          <w:tcPr>
            <w:tcW w:w="3544" w:type="dxa"/>
          </w:tcPr>
          <w:p w14:paraId="28D9404A" w14:textId="77777777" w:rsidR="00737904" w:rsidRPr="00CA3877" w:rsidRDefault="00737904" w:rsidP="002F1638"/>
        </w:tc>
        <w:tc>
          <w:tcPr>
            <w:tcW w:w="9781" w:type="dxa"/>
          </w:tcPr>
          <w:p w14:paraId="31841F31" w14:textId="77777777" w:rsidR="00737904" w:rsidRPr="00CA3877" w:rsidRDefault="00737904" w:rsidP="002F1638"/>
        </w:tc>
        <w:tc>
          <w:tcPr>
            <w:tcW w:w="1276" w:type="dxa"/>
          </w:tcPr>
          <w:p w14:paraId="34AD5924" w14:textId="77777777" w:rsidR="00737904" w:rsidRPr="00CA3877" w:rsidRDefault="00737904" w:rsidP="002F1638"/>
        </w:tc>
      </w:tr>
      <w:tr w:rsidR="00737904" w:rsidRPr="009B4441" w14:paraId="1C9B93BA" w14:textId="77777777" w:rsidTr="002F1638">
        <w:tc>
          <w:tcPr>
            <w:tcW w:w="709" w:type="dxa"/>
          </w:tcPr>
          <w:p w14:paraId="648C67C4" w14:textId="77777777" w:rsidR="00737904" w:rsidRPr="00CA3877" w:rsidRDefault="00737904" w:rsidP="002F1638"/>
        </w:tc>
        <w:tc>
          <w:tcPr>
            <w:tcW w:w="3544" w:type="dxa"/>
          </w:tcPr>
          <w:p w14:paraId="7975A889" w14:textId="77777777" w:rsidR="00737904" w:rsidRPr="00CA3877" w:rsidRDefault="00737904" w:rsidP="002F1638"/>
        </w:tc>
        <w:tc>
          <w:tcPr>
            <w:tcW w:w="9781" w:type="dxa"/>
          </w:tcPr>
          <w:p w14:paraId="31CF83E9" w14:textId="77777777" w:rsidR="00737904" w:rsidRPr="00CA3877" w:rsidRDefault="00737904" w:rsidP="002F1638"/>
        </w:tc>
        <w:tc>
          <w:tcPr>
            <w:tcW w:w="1276" w:type="dxa"/>
          </w:tcPr>
          <w:p w14:paraId="01044A1B" w14:textId="77777777" w:rsidR="00737904" w:rsidRPr="00CA3877" w:rsidRDefault="00737904" w:rsidP="002F1638"/>
        </w:tc>
      </w:tr>
      <w:tr w:rsidR="00737904" w:rsidRPr="009B4441" w14:paraId="5678FA74" w14:textId="77777777" w:rsidTr="002F1638">
        <w:tc>
          <w:tcPr>
            <w:tcW w:w="709" w:type="dxa"/>
          </w:tcPr>
          <w:p w14:paraId="177EF69A" w14:textId="77777777" w:rsidR="00737904" w:rsidRPr="00CA3877" w:rsidRDefault="00737904" w:rsidP="002F1638"/>
        </w:tc>
        <w:tc>
          <w:tcPr>
            <w:tcW w:w="3544" w:type="dxa"/>
          </w:tcPr>
          <w:p w14:paraId="7CC7417A" w14:textId="77777777" w:rsidR="00737904" w:rsidRPr="00CA3877" w:rsidRDefault="00737904" w:rsidP="002F1638"/>
        </w:tc>
        <w:tc>
          <w:tcPr>
            <w:tcW w:w="9781" w:type="dxa"/>
          </w:tcPr>
          <w:p w14:paraId="0327F17A" w14:textId="77777777" w:rsidR="00737904" w:rsidRPr="00CA3877" w:rsidRDefault="00737904" w:rsidP="002F1638"/>
        </w:tc>
        <w:tc>
          <w:tcPr>
            <w:tcW w:w="1276" w:type="dxa"/>
          </w:tcPr>
          <w:p w14:paraId="2E6792D6" w14:textId="77777777" w:rsidR="00737904" w:rsidRPr="00CA3877" w:rsidRDefault="00737904" w:rsidP="002F1638"/>
        </w:tc>
      </w:tr>
      <w:tr w:rsidR="00737904" w:rsidRPr="009B4441" w14:paraId="4316690A" w14:textId="77777777" w:rsidTr="002F1638">
        <w:tc>
          <w:tcPr>
            <w:tcW w:w="709" w:type="dxa"/>
          </w:tcPr>
          <w:p w14:paraId="7A2D1565" w14:textId="77777777" w:rsidR="00737904" w:rsidRPr="00CA3877" w:rsidRDefault="00737904" w:rsidP="002F1638"/>
        </w:tc>
        <w:tc>
          <w:tcPr>
            <w:tcW w:w="3544" w:type="dxa"/>
          </w:tcPr>
          <w:p w14:paraId="2E9ABB0E" w14:textId="77777777" w:rsidR="00737904" w:rsidRPr="00CA3877" w:rsidRDefault="00737904" w:rsidP="002F1638"/>
        </w:tc>
        <w:tc>
          <w:tcPr>
            <w:tcW w:w="9781" w:type="dxa"/>
          </w:tcPr>
          <w:p w14:paraId="0106C934" w14:textId="77777777" w:rsidR="00737904" w:rsidRPr="00CA3877" w:rsidRDefault="00737904" w:rsidP="002F1638"/>
        </w:tc>
        <w:tc>
          <w:tcPr>
            <w:tcW w:w="1276" w:type="dxa"/>
          </w:tcPr>
          <w:p w14:paraId="7C617D72" w14:textId="77777777" w:rsidR="00737904" w:rsidRPr="00CA3877" w:rsidRDefault="00737904" w:rsidP="002F1638"/>
        </w:tc>
      </w:tr>
      <w:tr w:rsidR="00737904" w:rsidRPr="009B4441" w14:paraId="3BE6566B" w14:textId="77777777" w:rsidTr="002F1638">
        <w:tc>
          <w:tcPr>
            <w:tcW w:w="709" w:type="dxa"/>
          </w:tcPr>
          <w:p w14:paraId="4DC875EE" w14:textId="77777777" w:rsidR="00737904" w:rsidRPr="00CA3877" w:rsidRDefault="00737904" w:rsidP="002F1638"/>
        </w:tc>
        <w:tc>
          <w:tcPr>
            <w:tcW w:w="3544" w:type="dxa"/>
          </w:tcPr>
          <w:p w14:paraId="1E610860" w14:textId="77777777" w:rsidR="00737904" w:rsidRPr="00CA3877" w:rsidRDefault="00737904" w:rsidP="002F1638"/>
        </w:tc>
        <w:tc>
          <w:tcPr>
            <w:tcW w:w="9781" w:type="dxa"/>
          </w:tcPr>
          <w:p w14:paraId="0B8B0758" w14:textId="77777777" w:rsidR="00737904" w:rsidRPr="00CA3877" w:rsidRDefault="00737904" w:rsidP="002F1638"/>
        </w:tc>
        <w:tc>
          <w:tcPr>
            <w:tcW w:w="1276" w:type="dxa"/>
          </w:tcPr>
          <w:p w14:paraId="6FA584D8" w14:textId="77777777" w:rsidR="00737904" w:rsidRPr="00CA3877" w:rsidRDefault="00737904" w:rsidP="002F1638"/>
        </w:tc>
      </w:tr>
      <w:tr w:rsidR="00737904" w:rsidRPr="009B4441" w14:paraId="7DD196CC" w14:textId="77777777" w:rsidTr="00B93E68">
        <w:trPr>
          <w:trHeight w:val="70"/>
        </w:trPr>
        <w:tc>
          <w:tcPr>
            <w:tcW w:w="709" w:type="dxa"/>
          </w:tcPr>
          <w:p w14:paraId="0E8E1BC5" w14:textId="77777777" w:rsidR="00737904" w:rsidRPr="00CA3877" w:rsidRDefault="00737904" w:rsidP="002F1638"/>
        </w:tc>
        <w:tc>
          <w:tcPr>
            <w:tcW w:w="3544" w:type="dxa"/>
          </w:tcPr>
          <w:p w14:paraId="7CCC0052" w14:textId="77777777" w:rsidR="00737904" w:rsidRPr="00CA3877" w:rsidRDefault="00737904" w:rsidP="002F1638"/>
        </w:tc>
        <w:tc>
          <w:tcPr>
            <w:tcW w:w="9781" w:type="dxa"/>
          </w:tcPr>
          <w:p w14:paraId="39354CFD" w14:textId="77777777" w:rsidR="00737904" w:rsidRPr="00CA3877" w:rsidRDefault="00737904" w:rsidP="00A11AC8">
            <w:r>
              <w:t xml:space="preserve">                                        Summe:</w:t>
            </w:r>
          </w:p>
        </w:tc>
        <w:tc>
          <w:tcPr>
            <w:tcW w:w="1276" w:type="dxa"/>
          </w:tcPr>
          <w:p w14:paraId="4CD761D9" w14:textId="77777777" w:rsidR="00737904" w:rsidRPr="00CA3877" w:rsidRDefault="00737904" w:rsidP="002F1638"/>
        </w:tc>
      </w:tr>
    </w:tbl>
    <w:p w14:paraId="6C930F8F" w14:textId="2B774D56" w:rsidR="00737904" w:rsidRDefault="0093164A" w:rsidP="00737904">
      <w:pPr>
        <w:rPr>
          <w:b/>
          <w:u w:val="single"/>
        </w:rPr>
      </w:pPr>
      <w:r>
        <w:rPr>
          <w:noProof/>
          <w:lang w:eastAsia="de-DE"/>
        </w:rPr>
        <mc:AlternateContent>
          <mc:Choice Requires="wps">
            <w:drawing>
              <wp:anchor distT="0" distB="0" distL="114300" distR="114300" simplePos="0" relativeHeight="251658240" behindDoc="0" locked="0" layoutInCell="1" allowOverlap="1" wp14:anchorId="1CBAC3B2" wp14:editId="6A4D1DA6">
                <wp:simplePos x="0" y="0"/>
                <wp:positionH relativeFrom="column">
                  <wp:posOffset>3536315</wp:posOffset>
                </wp:positionH>
                <wp:positionV relativeFrom="paragraph">
                  <wp:posOffset>163195</wp:posOffset>
                </wp:positionV>
                <wp:extent cx="3821430" cy="271780"/>
                <wp:effectExtent l="0" t="0" r="381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271780"/>
                        </a:xfrm>
                        <a:prstGeom prst="rect">
                          <a:avLst/>
                        </a:prstGeom>
                        <a:solidFill>
                          <a:srgbClr val="FFFFFF"/>
                        </a:solidFill>
                        <a:ln w="9525">
                          <a:solidFill>
                            <a:srgbClr val="000000"/>
                          </a:solidFill>
                          <a:miter lim="800000"/>
                          <a:headEnd/>
                          <a:tailEnd/>
                        </a:ln>
                      </wps:spPr>
                      <wps:txbx>
                        <w:txbxContent>
                          <w:p w14:paraId="4AF15EE0" w14:textId="77777777" w:rsidR="00737904" w:rsidRDefault="00737904" w:rsidP="00737904">
                            <w:r>
                              <w:t xml:space="preserve">Gesamtbewertung </w:t>
                            </w:r>
                            <w:r w:rsidR="00460568">
                              <w:t>EGGBI</w:t>
                            </w:r>
                            <w: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CBAC3B2" id="Text Box 12" o:spid="_x0000_s1029" type="#_x0000_t202" style="position:absolute;margin-left:278.45pt;margin-top:12.85pt;width:300.9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K2LQIAAFgEAAAOAAAAZHJzL2Uyb0RvYy54bWysVNuO0zAQfUfiHyy/0zRpS7tR09XSpQhp&#10;uUi7fMDEcRILxza226R8/Y6dtlQLvCDyYHk84+OZc2ayvh06SQ7cOqFVQdPJlBKumK6Eagr67Wn3&#10;ZkWJ86AqkFrxgh65o7eb16/Wvcl5plstK24JgiiX96agrfcmTxLHWt6Bm2jDFTprbTvwaNomqSz0&#10;iN7JJJtO3ya9tpWxmnHn8PR+dNJNxK9rzvyXunbcE1lQzM3H1ca1DGuyWUPeWDCtYKc04B+y6EAo&#10;fPQCdQ8eyN6K36A6wax2uvYTprtE17VgPNaA1aTTF9U8tmB4rAXJceZCk/t/sOzz4asloipoRomC&#10;DiV64oMn7/RA0izQ0xuXY9SjwTg/4DnKHEt15kGz744ovW1BNfzOWt23HCpMLw03k6urI44LIGX/&#10;SVf4Duy9jkBDbbvAHbJBEB1lOl6kCbkwPJytsnQ+QxdDX7ZMl6uoXQL5+baxzn/guiNhU1CL0kd0&#10;ODw4H7KB/BwSHnNaimonpIyGbcqttOQA2Ca7+MUCXoRJRfqC3iyyxUjAXyGm8fsTRCc89rsUXUFX&#10;lyDIA23vVRW70YOQ4x5TlurEY6BuJNEP5RAVm53lKXV1RGKtHtsbxxE3rbY/KemxtQvqfuzBckrk&#10;R4Xi3KTzeZiFaMwXywwNe+0prz2gGEIV1FMybrd+nJ+9saJp8aVzO9yhoDsRuQ7Kj1md0sf2jRKc&#10;Ri3Mx7Udo379EDbPAAAA//8DAFBLAwQUAAYACAAAACEAALEGu94AAAAKAQAADwAAAGRycy9kb3du&#10;cmV2LnhtbEyPwU7DMAyG70i8Q2QkbixdRUopTaepguukbUhcvSa0hcQpTdqVtyc7sZstf/r9/eVm&#10;sYbNevS9IwnrVQJMU+NUT62E9+PbQw7MBySFxpGW8Ks9bKrbmxIL5c601/MhtCyGkC9QQhfCUHDu&#10;m05b9Cs3aIq3TzdaDHEdW65GPMdwa3iaJBm32FP80OGg604334fJSpiO9Xbe1+nXx7xTj7vsFS2a&#10;Hynv75btC7Cgl/APw0U/qkMVnU5uIuWZkSBE9hxRCal4AnYB1iKP00lClgvgVcmvK1R/AAAA//8D&#10;AFBLAQItABQABgAIAAAAIQC2gziS/gAAAOEBAAATAAAAAAAAAAAAAAAAAAAAAABbQ29udGVudF9U&#10;eXBlc10ueG1sUEsBAi0AFAAGAAgAAAAhADj9If/WAAAAlAEAAAsAAAAAAAAAAAAAAAAALwEAAF9y&#10;ZWxzLy5yZWxzUEsBAi0AFAAGAAgAAAAhAMOKQrYtAgAAWAQAAA4AAAAAAAAAAAAAAAAALgIAAGRy&#10;cy9lMm9Eb2MueG1sUEsBAi0AFAAGAAgAAAAhAACxBrveAAAACgEAAA8AAAAAAAAAAAAAAAAAhwQA&#10;AGRycy9kb3ducmV2LnhtbFBLBQYAAAAABAAEAPMAAACSBQAAAAA=&#10;">
                <v:textbox style="mso-fit-shape-to-text:t">
                  <w:txbxContent>
                    <w:p w14:paraId="4AF15EE0" w14:textId="77777777" w:rsidR="00737904" w:rsidRDefault="00737904" w:rsidP="00737904">
                      <w:r>
                        <w:t xml:space="preserve">Gesamtbewertung </w:t>
                      </w:r>
                      <w:r w:rsidR="00460568">
                        <w:t>EGGBI</w:t>
                      </w:r>
                      <w:r>
                        <w:t xml:space="preserve">        </w:t>
                      </w:r>
                    </w:p>
                  </w:txbxContent>
                </v:textbox>
              </v:shape>
            </w:pict>
          </mc:Fallback>
        </mc:AlternateContent>
      </w:r>
    </w:p>
    <w:p w14:paraId="60C8E01A" w14:textId="77777777" w:rsidR="00737904" w:rsidRDefault="00737904" w:rsidP="00737904">
      <w:pPr>
        <w:rPr>
          <w:b/>
          <w:u w:val="single"/>
        </w:rPr>
      </w:pPr>
      <w:r>
        <w:rPr>
          <w:b/>
          <w:u w:val="single"/>
        </w:rPr>
        <w:t xml:space="preserve">Bewertung Produkt    </w:t>
      </w:r>
    </w:p>
    <w:p w14:paraId="154A28BA" w14:textId="77777777" w:rsidR="00737904" w:rsidRDefault="00737904" w:rsidP="00737904">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3773"/>
        <w:gridCol w:w="5736"/>
        <w:gridCol w:w="1822"/>
      </w:tblGrid>
      <w:tr w:rsidR="00737904" w:rsidRPr="009B4441" w14:paraId="70E775DF" w14:textId="77777777" w:rsidTr="002F1638">
        <w:tc>
          <w:tcPr>
            <w:tcW w:w="3819" w:type="dxa"/>
          </w:tcPr>
          <w:p w14:paraId="590934E5" w14:textId="77777777" w:rsidR="00737904" w:rsidRPr="009B4441" w:rsidRDefault="00737904" w:rsidP="002F1638">
            <w:pPr>
              <w:rPr>
                <w:b/>
                <w:u w:val="single"/>
              </w:rPr>
            </w:pPr>
          </w:p>
        </w:tc>
        <w:tc>
          <w:tcPr>
            <w:tcW w:w="3819" w:type="dxa"/>
          </w:tcPr>
          <w:p w14:paraId="513F206A" w14:textId="77777777" w:rsidR="00737904" w:rsidRPr="009B4441" w:rsidRDefault="00737904" w:rsidP="002F1638">
            <w:pPr>
              <w:rPr>
                <w:b/>
                <w:u w:val="single"/>
              </w:rPr>
            </w:pPr>
          </w:p>
        </w:tc>
        <w:tc>
          <w:tcPr>
            <w:tcW w:w="5795" w:type="dxa"/>
          </w:tcPr>
          <w:p w14:paraId="7DCB5992" w14:textId="77777777" w:rsidR="00737904" w:rsidRPr="009B4441" w:rsidRDefault="00737904" w:rsidP="002F1638">
            <w:pPr>
              <w:rPr>
                <w:b/>
                <w:u w:val="single"/>
              </w:rPr>
            </w:pPr>
            <w:r w:rsidRPr="009B4441">
              <w:rPr>
                <w:b/>
                <w:u w:val="single"/>
              </w:rPr>
              <w:t>Bewertung</w:t>
            </w:r>
          </w:p>
        </w:tc>
        <w:tc>
          <w:tcPr>
            <w:tcW w:w="1843" w:type="dxa"/>
          </w:tcPr>
          <w:p w14:paraId="7D3838C9" w14:textId="77777777" w:rsidR="00737904" w:rsidRPr="009B4441" w:rsidRDefault="00737904" w:rsidP="002F1638">
            <w:pPr>
              <w:rPr>
                <w:b/>
                <w:u w:val="single"/>
              </w:rPr>
            </w:pPr>
          </w:p>
        </w:tc>
      </w:tr>
      <w:tr w:rsidR="00737904" w:rsidRPr="009B4441" w14:paraId="41F40DEC" w14:textId="77777777" w:rsidTr="002F1638">
        <w:tc>
          <w:tcPr>
            <w:tcW w:w="3819" w:type="dxa"/>
          </w:tcPr>
          <w:p w14:paraId="7AA1D9C7" w14:textId="77777777" w:rsidR="00737904" w:rsidRPr="007B1DCE" w:rsidRDefault="00737904" w:rsidP="002F1638">
            <w:r w:rsidRPr="007B1DCE">
              <w:t>Inhaltsstoffe</w:t>
            </w:r>
          </w:p>
        </w:tc>
        <w:tc>
          <w:tcPr>
            <w:tcW w:w="3819" w:type="dxa"/>
          </w:tcPr>
          <w:p w14:paraId="2E2CAB8B" w14:textId="77777777" w:rsidR="00737904" w:rsidRPr="007B1DCE" w:rsidRDefault="00737904" w:rsidP="002F1638"/>
        </w:tc>
        <w:tc>
          <w:tcPr>
            <w:tcW w:w="5795" w:type="dxa"/>
          </w:tcPr>
          <w:p w14:paraId="02BDBDE7" w14:textId="77777777" w:rsidR="00737904" w:rsidRPr="007B1DCE" w:rsidRDefault="00737904" w:rsidP="002F1638"/>
        </w:tc>
        <w:tc>
          <w:tcPr>
            <w:tcW w:w="1843" w:type="dxa"/>
          </w:tcPr>
          <w:p w14:paraId="442B088E" w14:textId="77777777" w:rsidR="00737904" w:rsidRPr="009B4441" w:rsidRDefault="00737904" w:rsidP="002F1638">
            <w:pPr>
              <w:rPr>
                <w:b/>
                <w:u w:val="single"/>
              </w:rPr>
            </w:pPr>
          </w:p>
        </w:tc>
      </w:tr>
      <w:tr w:rsidR="00737904" w:rsidRPr="009B4441" w14:paraId="2324AF96" w14:textId="77777777" w:rsidTr="002F1638">
        <w:tc>
          <w:tcPr>
            <w:tcW w:w="3819" w:type="dxa"/>
          </w:tcPr>
          <w:p w14:paraId="4AC6FB83" w14:textId="77777777" w:rsidR="00737904" w:rsidRPr="007B1DCE" w:rsidRDefault="00737904" w:rsidP="002F1638">
            <w:r w:rsidRPr="007B1DCE">
              <w:t>Emissionen</w:t>
            </w:r>
          </w:p>
        </w:tc>
        <w:tc>
          <w:tcPr>
            <w:tcW w:w="3819" w:type="dxa"/>
          </w:tcPr>
          <w:p w14:paraId="4EABB631" w14:textId="77777777" w:rsidR="00737904" w:rsidRPr="007B1DCE" w:rsidRDefault="00737904" w:rsidP="002F1638"/>
        </w:tc>
        <w:tc>
          <w:tcPr>
            <w:tcW w:w="5795" w:type="dxa"/>
          </w:tcPr>
          <w:p w14:paraId="2C795B55" w14:textId="77777777" w:rsidR="00737904" w:rsidRPr="007B1DCE" w:rsidRDefault="00737904" w:rsidP="002F1638"/>
        </w:tc>
        <w:tc>
          <w:tcPr>
            <w:tcW w:w="1843" w:type="dxa"/>
          </w:tcPr>
          <w:p w14:paraId="46B18413" w14:textId="77777777" w:rsidR="00737904" w:rsidRPr="009B4441" w:rsidRDefault="00737904" w:rsidP="002F1638">
            <w:pPr>
              <w:rPr>
                <w:b/>
                <w:u w:val="single"/>
              </w:rPr>
            </w:pPr>
          </w:p>
        </w:tc>
      </w:tr>
      <w:tr w:rsidR="00737904" w:rsidRPr="009B4441" w14:paraId="430A719B" w14:textId="77777777" w:rsidTr="002F1638">
        <w:tc>
          <w:tcPr>
            <w:tcW w:w="3819" w:type="dxa"/>
          </w:tcPr>
          <w:p w14:paraId="5170C96F" w14:textId="77777777" w:rsidR="00737904" w:rsidRPr="007B1DCE" w:rsidRDefault="00737904" w:rsidP="002F1638">
            <w:r w:rsidRPr="007B1DCE">
              <w:t>Produktspezifische Informationen</w:t>
            </w:r>
          </w:p>
        </w:tc>
        <w:tc>
          <w:tcPr>
            <w:tcW w:w="3819" w:type="dxa"/>
          </w:tcPr>
          <w:p w14:paraId="6EEC8D26" w14:textId="77777777" w:rsidR="00737904" w:rsidRPr="007B1DCE" w:rsidRDefault="00737904" w:rsidP="002F1638"/>
        </w:tc>
        <w:tc>
          <w:tcPr>
            <w:tcW w:w="5795" w:type="dxa"/>
          </w:tcPr>
          <w:p w14:paraId="03EFE53E" w14:textId="77777777" w:rsidR="00737904" w:rsidRPr="007B1DCE" w:rsidRDefault="00737904" w:rsidP="002F1638"/>
        </w:tc>
        <w:tc>
          <w:tcPr>
            <w:tcW w:w="1843" w:type="dxa"/>
          </w:tcPr>
          <w:p w14:paraId="253A2782" w14:textId="77777777" w:rsidR="00737904" w:rsidRPr="009B4441" w:rsidRDefault="00737904" w:rsidP="002F1638">
            <w:pPr>
              <w:rPr>
                <w:b/>
                <w:u w:val="single"/>
              </w:rPr>
            </w:pPr>
          </w:p>
        </w:tc>
      </w:tr>
    </w:tbl>
    <w:p w14:paraId="02B516D0" w14:textId="77777777" w:rsidR="00737904" w:rsidRDefault="00737904" w:rsidP="00737904">
      <w:pPr>
        <w:rPr>
          <w:b/>
          <w:u w:val="single"/>
        </w:rPr>
      </w:pPr>
    </w:p>
    <w:p w14:paraId="7838D252" w14:textId="77777777" w:rsidR="00737904" w:rsidRDefault="00737904" w:rsidP="00737904">
      <w:pPr>
        <w:rPr>
          <w:b/>
          <w:u w:val="single"/>
        </w:rPr>
      </w:pPr>
      <w:r>
        <w:rPr>
          <w:b/>
          <w:u w:val="single"/>
        </w:rPr>
        <w:t>Mögliche Bewertungen</w:t>
      </w:r>
    </w:p>
    <w:p w14:paraId="36E98CCD" w14:textId="77777777" w:rsidR="00737904" w:rsidRDefault="00737904" w:rsidP="00737904">
      <w:pPr>
        <w:rPr>
          <w:b/>
        </w:rPr>
      </w:pPr>
      <w:r>
        <w:rPr>
          <w:b/>
        </w:rPr>
        <w:t xml:space="preserve">1,2  </w:t>
      </w:r>
      <w:r w:rsidRPr="009B4441">
        <w:rPr>
          <w:b/>
        </w:rPr>
        <w:t>Freigabe</w:t>
      </w:r>
    </w:p>
    <w:p w14:paraId="38CB6C5D" w14:textId="77777777" w:rsidR="00737904" w:rsidRDefault="00737904" w:rsidP="00737904">
      <w:pPr>
        <w:rPr>
          <w:b/>
        </w:rPr>
      </w:pPr>
      <w:r>
        <w:rPr>
          <w:b/>
        </w:rPr>
        <w:t>2      Freigabe mit Vorbehalten bei Allergikern/MCS Betroffenen</w:t>
      </w:r>
    </w:p>
    <w:p w14:paraId="6F090818" w14:textId="68CD8EBF" w:rsidR="00737904" w:rsidRDefault="00737904" w:rsidP="00737904">
      <w:pPr>
        <w:rPr>
          <w:b/>
        </w:rPr>
      </w:pPr>
      <w:r>
        <w:rPr>
          <w:b/>
        </w:rPr>
        <w:t>3      projektbezogene Freigabe (abhängig von Einsatzort/ Einsatzmenge)</w:t>
      </w:r>
    </w:p>
    <w:p w14:paraId="48887887" w14:textId="77777777" w:rsidR="00737904" w:rsidRDefault="00737904" w:rsidP="00737904">
      <w:pPr>
        <w:rPr>
          <w:b/>
        </w:rPr>
      </w:pPr>
      <w:r>
        <w:rPr>
          <w:b/>
        </w:rPr>
        <w:t>4      sehr beschränkte Einsatzfreigaben da noch wesentliche Informationen fehlen</w:t>
      </w:r>
    </w:p>
    <w:p w14:paraId="3684BDF7" w14:textId="77777777" w:rsidR="00737904" w:rsidRDefault="00737904" w:rsidP="00737904">
      <w:pPr>
        <w:rPr>
          <w:b/>
        </w:rPr>
      </w:pPr>
      <w:r>
        <w:rPr>
          <w:b/>
        </w:rPr>
        <w:t>0      Ablehnung</w:t>
      </w:r>
    </w:p>
    <w:p w14:paraId="1D788E4A" w14:textId="77777777" w:rsidR="009B4441" w:rsidRPr="009B4441" w:rsidRDefault="009B4441" w:rsidP="00737904">
      <w:pPr>
        <w:rPr>
          <w:b/>
        </w:rPr>
        <w:sectPr w:rsidR="009B4441" w:rsidRPr="009B4441" w:rsidSect="0057378A">
          <w:footerReference w:type="default" r:id="rId11"/>
          <w:footerReference w:type="first" r:id="rId12"/>
          <w:pgSz w:w="16838" w:h="11906" w:orient="landscape" w:code="9"/>
          <w:pgMar w:top="244" w:right="851" w:bottom="249" w:left="851" w:header="709" w:footer="709" w:gutter="0"/>
          <w:cols w:space="708"/>
          <w:titlePg/>
          <w:docGrid w:linePitch="360"/>
        </w:sectPr>
      </w:pPr>
    </w:p>
    <w:p w14:paraId="34F77364" w14:textId="4F1613EA" w:rsidR="00D07B2D" w:rsidRDefault="0093164A" w:rsidP="00D07B2D">
      <w:pPr>
        <w:pStyle w:val="StandardWeb"/>
        <w:tabs>
          <w:tab w:val="left" w:pos="7938"/>
        </w:tabs>
        <w:spacing w:before="0" w:beforeAutospacing="0" w:after="0" w:afterAutospacing="0"/>
        <w:rPr>
          <w:rFonts w:ascii="Helvetica" w:hAnsi="Helvetica" w:cs="Helvetica"/>
          <w:b/>
          <w:bCs w:val="0"/>
          <w:noProof/>
          <w:color w:val="000099"/>
        </w:rPr>
      </w:pPr>
      <w:r>
        <w:rPr>
          <w:noProof/>
        </w:rPr>
        <w:lastRenderedPageBreak/>
        <w:drawing>
          <wp:anchor distT="0" distB="0" distL="114300" distR="114300" simplePos="0" relativeHeight="251659264" behindDoc="0" locked="0" layoutInCell="1" allowOverlap="1" wp14:anchorId="43F24108" wp14:editId="7D2D54AB">
            <wp:simplePos x="0" y="0"/>
            <wp:positionH relativeFrom="column">
              <wp:posOffset>5172075</wp:posOffset>
            </wp:positionH>
            <wp:positionV relativeFrom="paragraph">
              <wp:posOffset>83185</wp:posOffset>
            </wp:positionV>
            <wp:extent cx="1181100" cy="685800"/>
            <wp:effectExtent l="0" t="0" r="0" b="0"/>
            <wp:wrapNone/>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29A3F" w14:textId="77777777" w:rsidR="00D07B2D" w:rsidRPr="00287293" w:rsidRDefault="00D07B2D" w:rsidP="00D07B2D">
      <w:pPr>
        <w:pStyle w:val="StandardWeb"/>
        <w:tabs>
          <w:tab w:val="left" w:pos="7938"/>
        </w:tabs>
        <w:spacing w:before="0" w:beforeAutospacing="0" w:after="0" w:afterAutospacing="0"/>
        <w:rPr>
          <w:rFonts w:ascii="Helvetica" w:hAnsi="Helvetica" w:cs="Helvetica"/>
          <w:b/>
          <w:bCs w:val="0"/>
          <w:noProof/>
          <w:color w:val="000099"/>
        </w:rPr>
      </w:pPr>
      <w:r w:rsidRPr="00287293">
        <w:rPr>
          <w:rFonts w:ascii="Helvetica" w:hAnsi="Helvetica" w:cs="Helvetica"/>
          <w:b/>
          <w:bCs w:val="0"/>
          <w:noProof/>
          <w:color w:val="000099"/>
        </w:rPr>
        <w:t xml:space="preserve">Europäische Gesellschaft für gesundes Bauen und Innenraumhygiene – </w:t>
      </w:r>
    </w:p>
    <w:p w14:paraId="6017D335" w14:textId="77777777" w:rsidR="005C6D3F" w:rsidRDefault="005C6D3F" w:rsidP="005C6D3F">
      <w:pPr>
        <w:pStyle w:val="Kopfzeile"/>
      </w:pPr>
      <w:r>
        <w:rPr>
          <w:rFonts w:ascii="Verdana" w:hAnsi="Verdana" w:cs="Helvetica"/>
          <w:b/>
          <w:bCs/>
          <w:noProof/>
          <w:color w:val="000099"/>
          <w:sz w:val="16"/>
          <w:szCs w:val="16"/>
        </w:rPr>
        <w:t>Informationsplattform zum Thema "Wohngesundheit"</w:t>
      </w:r>
    </w:p>
    <w:p w14:paraId="5324AD88" w14:textId="77777777" w:rsidR="00D07B2D" w:rsidRDefault="00D07B2D" w:rsidP="00E7372E">
      <w:pPr>
        <w:rPr>
          <w:b/>
        </w:rPr>
      </w:pPr>
    </w:p>
    <w:p w14:paraId="7D1D964D" w14:textId="77777777" w:rsidR="003E6CCB" w:rsidRDefault="003E6CCB" w:rsidP="003E6CCB">
      <w:pPr>
        <w:rPr>
          <w:b/>
        </w:rPr>
      </w:pPr>
      <w:r>
        <w:rPr>
          <w:b/>
        </w:rPr>
        <w:t>Weiterführende Information:</w:t>
      </w:r>
    </w:p>
    <w:p w14:paraId="731C0D1E" w14:textId="77777777" w:rsidR="003E6CCB" w:rsidRDefault="003E6CCB" w:rsidP="003E6CCB">
      <w:r>
        <w:t xml:space="preserve"> </w:t>
      </w:r>
    </w:p>
    <w:p w14:paraId="16302F90" w14:textId="30EA246F" w:rsidR="003E6CCB" w:rsidRDefault="003E6CCB" w:rsidP="003E6CCB">
      <w:pPr>
        <w:jc w:val="both"/>
      </w:pPr>
      <w:r>
        <w:t xml:space="preserve">In den letzten Jahren stellten bereits eine große Anzahl von Herstellern - teilweise </w:t>
      </w:r>
    </w:p>
    <w:p w14:paraId="519D5DEF" w14:textId="77777777" w:rsidR="003E6CCB" w:rsidRDefault="003E6CCB" w:rsidP="003E6CCB">
      <w:pPr>
        <w:jc w:val="both"/>
      </w:pPr>
      <w:r>
        <w:t xml:space="preserve">auch unter Abgabe von Verschwiegenheitserklärungen durch uns - umfassende </w:t>
      </w:r>
    </w:p>
    <w:p w14:paraId="1D2983A0" w14:textId="77777777" w:rsidR="003E6CCB" w:rsidRDefault="003E6CCB" w:rsidP="003E6CCB">
      <w:pPr>
        <w:jc w:val="both"/>
      </w:pPr>
      <w:r>
        <w:t xml:space="preserve">Informationen zu ihren   Produkten zur Verfügung, die es möglichen, bei </w:t>
      </w:r>
    </w:p>
    <w:p w14:paraId="5CAB56E2" w14:textId="77777777" w:rsidR="003E6CCB" w:rsidRDefault="003E6CCB" w:rsidP="003E6CCB">
      <w:pPr>
        <w:jc w:val="both"/>
      </w:pPr>
      <w:r>
        <w:t xml:space="preserve">Bauprojekten mit besonderen Anforderungen an die Wohngesundheit (z.B. Allergiker, </w:t>
      </w:r>
    </w:p>
    <w:p w14:paraId="3430FA10" w14:textId="77777777" w:rsidR="003E6CCB" w:rsidRDefault="003E6CCB" w:rsidP="003E6CCB">
      <w:pPr>
        <w:jc w:val="both"/>
      </w:pPr>
      <w:r>
        <w:t>Sensitive, MCS Kranke) optimale Produktempfehlungen für emissionsminimiertes Bauen anzubieten und damit auch bereits erfolgreich Projekte sowohl in Holz- als auch in Massivbauweise umzusetzen.</w:t>
      </w:r>
    </w:p>
    <w:p w14:paraId="55F6091C" w14:textId="77777777" w:rsidR="003E6CCB" w:rsidRDefault="003E6CCB" w:rsidP="003E6CCB">
      <w:pPr>
        <w:jc w:val="both"/>
        <w:rPr>
          <w:sz w:val="16"/>
          <w:szCs w:val="16"/>
        </w:rPr>
      </w:pPr>
    </w:p>
    <w:p w14:paraId="5AC85415" w14:textId="77777777" w:rsidR="003E6CCB" w:rsidRDefault="003E6CCB" w:rsidP="003E6CCB">
      <w:pPr>
        <w:jc w:val="both"/>
      </w:pPr>
      <w:r>
        <w:t>Dennoch muss dieses Sortiment ständig weiter optimiert und aktualisiert werden.  Zudem sollten den Bauherren/Bauunternehmen/ Handwerkern vor Ort auch Produkte empfohlen werden, deren kurzfristige Beschaffung ihnen – auch regional gesehen – keinerlei erheblichen zusätzlichen organisatorische Probleme und/oder Kosten verursachen.</w:t>
      </w:r>
    </w:p>
    <w:p w14:paraId="524E8C75" w14:textId="77777777" w:rsidR="003E6CCB" w:rsidRDefault="003E6CCB" w:rsidP="003E6CCB">
      <w:pPr>
        <w:jc w:val="both"/>
        <w:rPr>
          <w:sz w:val="16"/>
          <w:szCs w:val="16"/>
        </w:rPr>
      </w:pPr>
    </w:p>
    <w:p w14:paraId="2A6F54C0" w14:textId="77777777" w:rsidR="003E6CCB" w:rsidRDefault="003E6CCB" w:rsidP="003E6CCB">
      <w:pPr>
        <w:jc w:val="both"/>
      </w:pPr>
      <w:r>
        <w:rPr>
          <w:b/>
        </w:rPr>
        <w:t>Aus diesem Grunde sind Baustoffhersteller, Hersteller von Haustechnik, nach wie vor herzlich eingeladen</w:t>
      </w:r>
      <w:r>
        <w:t xml:space="preserve">, </w:t>
      </w:r>
    </w:p>
    <w:p w14:paraId="0C1300FA" w14:textId="77777777" w:rsidR="003E6CCB" w:rsidRDefault="003E6CCB" w:rsidP="003E6CCB">
      <w:pPr>
        <w:jc w:val="both"/>
      </w:pPr>
      <w:r>
        <w:t>uns geeignete emissionsarme Produkte aus Ihrem Sortiment zu benennen, deren Einsatz zu einer weiteren Verbesserung der Innenraumluft in künftigen Bauprojekten beitragen könnte.</w:t>
      </w:r>
    </w:p>
    <w:p w14:paraId="50192546" w14:textId="77777777" w:rsidR="003E6CCB" w:rsidRDefault="003E6CCB" w:rsidP="003E6CCB">
      <w:pPr>
        <w:jc w:val="both"/>
        <w:rPr>
          <w:sz w:val="16"/>
          <w:szCs w:val="16"/>
        </w:rPr>
      </w:pPr>
    </w:p>
    <w:p w14:paraId="6476F568" w14:textId="77777777" w:rsidR="00402DD8" w:rsidRPr="00D83670" w:rsidRDefault="00402DD8" w:rsidP="00402DD8">
      <w:pPr>
        <w:jc w:val="both"/>
        <w:rPr>
          <w:b/>
          <w:sz w:val="28"/>
          <w:szCs w:val="28"/>
        </w:rPr>
      </w:pPr>
      <w:r w:rsidRPr="00D83670">
        <w:rPr>
          <w:b/>
          <w:sz w:val="28"/>
          <w:szCs w:val="28"/>
        </w:rPr>
        <w:t>Voraussetzung für eine entsprechende Empfehlung (produktgruppenspezifisch – manche Fragen gelten nur für bestimmte Produktgruppen!):</w:t>
      </w:r>
    </w:p>
    <w:p w14:paraId="7C1727DE" w14:textId="77777777" w:rsidR="003E6CCB" w:rsidRDefault="003E6CCB" w:rsidP="003E6CCB">
      <w:pPr>
        <w:jc w:val="both"/>
        <w:rPr>
          <w:sz w:val="16"/>
          <w:szCs w:val="16"/>
        </w:rPr>
      </w:pPr>
    </w:p>
    <w:p w14:paraId="1F6171A7" w14:textId="77777777" w:rsidR="003E6CCB" w:rsidRDefault="003E6CCB" w:rsidP="003E6CCB">
      <w:pPr>
        <w:pStyle w:val="Listenabsatz"/>
        <w:numPr>
          <w:ilvl w:val="0"/>
          <w:numId w:val="9"/>
        </w:numPr>
        <w:jc w:val="both"/>
        <w:rPr>
          <w:sz w:val="20"/>
          <w:szCs w:val="20"/>
        </w:rPr>
      </w:pPr>
      <w:r>
        <w:rPr>
          <w:sz w:val="20"/>
          <w:szCs w:val="20"/>
        </w:rPr>
        <w:t xml:space="preserve">Vorlage einer Inhaltsdeklaration (wenn möglich mit CAS Nummern) – diese Daten werden </w:t>
      </w:r>
      <w:r>
        <w:rPr>
          <w:b/>
          <w:sz w:val="20"/>
          <w:szCs w:val="20"/>
        </w:rPr>
        <w:t>auf Wunsch</w:t>
      </w:r>
      <w:r>
        <w:rPr>
          <w:sz w:val="20"/>
          <w:szCs w:val="20"/>
        </w:rPr>
        <w:t xml:space="preserve"> auch vertraulich – nur für Besprechung mit behandelnden Ärzten im Falle von „Allergiker-Gebäuden“ behandelt (siehe auch </w:t>
      </w:r>
      <w:hyperlink r:id="rId13" w:history="1">
        <w:r>
          <w:rPr>
            <w:rStyle w:val="Hyperlink"/>
            <w:sz w:val="20"/>
            <w:szCs w:val="20"/>
          </w:rPr>
          <w:t>link</w:t>
        </w:r>
      </w:hyperlink>
      <w:r>
        <w:rPr>
          <w:sz w:val="20"/>
          <w:szCs w:val="20"/>
        </w:rPr>
        <w:t xml:space="preserve"> ).</w:t>
      </w:r>
    </w:p>
    <w:p w14:paraId="7851CCD6" w14:textId="77777777" w:rsidR="003E6CCB" w:rsidRDefault="003E6CCB" w:rsidP="003E6CCB">
      <w:pPr>
        <w:pStyle w:val="Listenabsatz"/>
        <w:jc w:val="both"/>
        <w:rPr>
          <w:sz w:val="10"/>
          <w:szCs w:val="10"/>
        </w:rPr>
      </w:pPr>
    </w:p>
    <w:p w14:paraId="752C1E48" w14:textId="77777777" w:rsidR="003E6CCB" w:rsidRDefault="003E6CCB" w:rsidP="003E6CCB">
      <w:pPr>
        <w:pStyle w:val="Listenabsatz"/>
        <w:numPr>
          <w:ilvl w:val="0"/>
          <w:numId w:val="9"/>
        </w:numPr>
        <w:jc w:val="both"/>
        <w:rPr>
          <w:sz w:val="20"/>
          <w:szCs w:val="20"/>
        </w:rPr>
      </w:pPr>
      <w:r>
        <w:rPr>
          <w:sz w:val="20"/>
          <w:szCs w:val="20"/>
        </w:rPr>
        <w:t xml:space="preserve">Ein umfassendes aktuelles </w:t>
      </w:r>
      <w:r>
        <w:rPr>
          <w:b/>
          <w:sz w:val="20"/>
          <w:szCs w:val="20"/>
        </w:rPr>
        <w:t>Emissionszeugnis</w:t>
      </w:r>
      <w:r>
        <w:rPr>
          <w:sz w:val="20"/>
          <w:szCs w:val="20"/>
        </w:rPr>
        <w:t xml:space="preserve"> (Gültigkeit max. 3 Jahre) und </w:t>
      </w:r>
      <w:r>
        <w:rPr>
          <w:b/>
          <w:sz w:val="20"/>
          <w:szCs w:val="20"/>
        </w:rPr>
        <w:t>Schadstoffprüfbericht</w:t>
      </w:r>
      <w:r>
        <w:rPr>
          <w:sz w:val="20"/>
          <w:szCs w:val="20"/>
        </w:rPr>
        <w:t xml:space="preserve">– Produktbezeichnung </w:t>
      </w:r>
      <w:r>
        <w:rPr>
          <w:b/>
          <w:sz w:val="20"/>
          <w:szCs w:val="20"/>
          <w:u w:val="single"/>
        </w:rPr>
        <w:t>eindeutig zuordenbar</w:t>
      </w:r>
      <w:r>
        <w:rPr>
          <w:sz w:val="20"/>
          <w:szCs w:val="20"/>
        </w:rPr>
        <w:t xml:space="preserve"> den vom Hersteller am Markt verwendeten Produktbezeichnungen (optimal Artikelnummern, EAN Code)</w:t>
      </w:r>
    </w:p>
    <w:p w14:paraId="3892A9C4" w14:textId="7B2ACA5E" w:rsidR="003E6CCB" w:rsidRDefault="003E6CCB" w:rsidP="003E6CCB">
      <w:pPr>
        <w:pStyle w:val="Listenabsatz"/>
        <w:numPr>
          <w:ilvl w:val="0"/>
          <w:numId w:val="9"/>
        </w:numPr>
        <w:jc w:val="both"/>
        <w:rPr>
          <w:sz w:val="20"/>
          <w:szCs w:val="20"/>
        </w:rPr>
      </w:pPr>
      <w:r>
        <w:rPr>
          <w:sz w:val="20"/>
          <w:szCs w:val="20"/>
        </w:rPr>
        <w:t xml:space="preserve">über </w:t>
      </w:r>
      <w:hyperlink r:id="rId14" w:history="1">
        <w:r>
          <w:rPr>
            <w:rStyle w:val="Hyperlink"/>
            <w:sz w:val="20"/>
            <w:szCs w:val="20"/>
          </w:rPr>
          <w:t>VOCS</w:t>
        </w:r>
      </w:hyperlink>
      <w:r>
        <w:rPr>
          <w:sz w:val="20"/>
          <w:szCs w:val="20"/>
        </w:rPr>
        <w:t xml:space="preserve"> (Einzel- und Summenwerte) von einem anerkannten Prüfinstitut- (zertifiziert gemäß DIN EN ISO/IEC 17025, Teilnahme an Ringversuchen) Einzelwerte </w:t>
      </w:r>
      <w:r>
        <w:rPr>
          <w:b/>
          <w:sz w:val="20"/>
          <w:szCs w:val="20"/>
        </w:rPr>
        <w:t>in µg/m³ nach DIN ISO 16000-6;16000-9;16000-11 –        Angaben mit CAS Nummern (</w:t>
      </w:r>
      <w:hyperlink r:id="rId15" w:anchor="c1647" w:history="1">
        <w:r>
          <w:rPr>
            <w:rStyle w:val="Hyperlink"/>
            <w:b/>
            <w:sz w:val="20"/>
            <w:szCs w:val="20"/>
          </w:rPr>
          <w:t>ADAM-Maske</w:t>
        </w:r>
      </w:hyperlink>
      <w:r>
        <w:rPr>
          <w:b/>
          <w:sz w:val="20"/>
          <w:szCs w:val="20"/>
        </w:rPr>
        <w:t>)</w:t>
      </w:r>
    </w:p>
    <w:p w14:paraId="6D87968C" w14:textId="77777777" w:rsidR="003E6CCB" w:rsidRDefault="003E6CCB" w:rsidP="003E6CCB">
      <w:pPr>
        <w:numPr>
          <w:ilvl w:val="1"/>
          <w:numId w:val="9"/>
        </w:numPr>
        <w:jc w:val="both"/>
        <w:rPr>
          <w:sz w:val="20"/>
          <w:szCs w:val="20"/>
        </w:rPr>
      </w:pPr>
      <w:r>
        <w:rPr>
          <w:sz w:val="20"/>
          <w:szCs w:val="20"/>
        </w:rPr>
        <w:t xml:space="preserve">28 Tage Prüfkammeruntersuchungen </w:t>
      </w:r>
    </w:p>
    <w:p w14:paraId="05A76A9B" w14:textId="6B44E536" w:rsidR="003E6CCB" w:rsidRDefault="009B3910" w:rsidP="003E6CCB">
      <w:pPr>
        <w:numPr>
          <w:ilvl w:val="1"/>
          <w:numId w:val="9"/>
        </w:numPr>
        <w:jc w:val="both"/>
        <w:rPr>
          <w:sz w:val="20"/>
          <w:szCs w:val="20"/>
        </w:rPr>
      </w:pPr>
      <w:r>
        <w:rPr>
          <w:b/>
          <w:sz w:val="20"/>
          <w:szCs w:val="20"/>
        </w:rPr>
        <w:t>VOC -</w:t>
      </w:r>
      <w:r w:rsidR="003E6CCB">
        <w:rPr>
          <w:b/>
          <w:sz w:val="20"/>
          <w:szCs w:val="20"/>
        </w:rPr>
        <w:t>Prüf</w:t>
      </w:r>
      <w:r w:rsidR="003E6CCB">
        <w:rPr>
          <w:b/>
          <w:sz w:val="20"/>
          <w:szCs w:val="20"/>
          <w:u w:val="single"/>
        </w:rPr>
        <w:t>methode</w:t>
      </w:r>
      <w:r w:rsidR="003E6CCB">
        <w:rPr>
          <w:b/>
          <w:sz w:val="20"/>
          <w:szCs w:val="20"/>
        </w:rPr>
        <w:t>:</w:t>
      </w:r>
      <w:r w:rsidR="003E6CCB">
        <w:rPr>
          <w:sz w:val="20"/>
          <w:szCs w:val="20"/>
        </w:rPr>
        <w:t xml:space="preserve">  nach den </w:t>
      </w:r>
      <w:hyperlink r:id="rId16" w:anchor="c214" w:history="1">
        <w:r w:rsidR="003E6CCB">
          <w:rPr>
            <w:rStyle w:val="Hyperlink"/>
            <w:sz w:val="20"/>
            <w:szCs w:val="20"/>
          </w:rPr>
          <w:t>Prüfkriterien AgBB</w:t>
        </w:r>
      </w:hyperlink>
      <w:r w:rsidR="003E6CCB">
        <w:rPr>
          <w:sz w:val="20"/>
          <w:szCs w:val="20"/>
        </w:rPr>
        <w:t xml:space="preserve"> - </w:t>
      </w:r>
    </w:p>
    <w:p w14:paraId="02B16599" w14:textId="77777777" w:rsidR="003E6CCB" w:rsidRDefault="003E6CCB" w:rsidP="003E6CCB">
      <w:pPr>
        <w:numPr>
          <w:ilvl w:val="1"/>
          <w:numId w:val="9"/>
        </w:numPr>
        <w:rPr>
          <w:rFonts w:ascii="Arial" w:hAnsi="Arial" w:cs="Arial"/>
          <w:color w:val="000000"/>
          <w:sz w:val="18"/>
          <w:szCs w:val="18"/>
        </w:rPr>
      </w:pPr>
      <w:r>
        <w:rPr>
          <w:rFonts w:ascii="Arial" w:hAnsi="Arial" w:cs="Arial"/>
          <w:color w:val="000000"/>
          <w:sz w:val="18"/>
          <w:szCs w:val="18"/>
        </w:rPr>
        <w:t xml:space="preserve">alternativ </w:t>
      </w:r>
      <w:r>
        <w:rPr>
          <w:rFonts w:ascii="Arial" w:hAnsi="Arial" w:cs="Arial"/>
          <w:b/>
          <w:color w:val="000000"/>
          <w:sz w:val="18"/>
          <w:szCs w:val="18"/>
        </w:rPr>
        <w:t>Beispiel (!)</w:t>
      </w:r>
      <w:r>
        <w:rPr>
          <w:rFonts w:ascii="Arial" w:hAnsi="Arial" w:cs="Arial"/>
          <w:color w:val="000000"/>
          <w:sz w:val="18"/>
          <w:szCs w:val="18"/>
        </w:rPr>
        <w:t xml:space="preserve">   Prüfkriterien und Ausführungsbestimmungen</w:t>
      </w:r>
    </w:p>
    <w:p w14:paraId="5D589360" w14:textId="39E475A0" w:rsidR="008E1164" w:rsidRDefault="009B3910" w:rsidP="008E1164">
      <w:pPr>
        <w:numPr>
          <w:ilvl w:val="1"/>
          <w:numId w:val="6"/>
        </w:numPr>
        <w:rPr>
          <w:rFonts w:ascii="Arial" w:hAnsi="Arial" w:cs="Arial"/>
          <w:color w:val="000000"/>
          <w:sz w:val="18"/>
          <w:szCs w:val="18"/>
        </w:rPr>
      </w:pPr>
      <w:r>
        <w:rPr>
          <w:rFonts w:ascii="Arial" w:hAnsi="Arial" w:cs="Arial"/>
          <w:color w:val="000000"/>
          <w:sz w:val="18"/>
          <w:szCs w:val="18"/>
        </w:rPr>
        <w:t xml:space="preserve">z.B.: </w:t>
      </w:r>
      <w:r w:rsidR="003E6CCB">
        <w:rPr>
          <w:rFonts w:ascii="Arial" w:hAnsi="Arial" w:cs="Arial"/>
          <w:color w:val="000000"/>
          <w:sz w:val="18"/>
          <w:szCs w:val="18"/>
        </w:rPr>
        <w:t>eco Institut Köln</w:t>
      </w:r>
      <w:r w:rsidR="003E6CCB">
        <w:rPr>
          <w:rFonts w:ascii="Arial" w:hAnsi="Arial" w:cs="Arial"/>
          <w:color w:val="000000"/>
          <w:sz w:val="20"/>
          <w:szCs w:val="20"/>
        </w:rPr>
        <w:t xml:space="preserve">    </w:t>
      </w:r>
      <w:hyperlink r:id="rId17" w:anchor="collapseOne5" w:history="1">
        <w:r w:rsidR="003E6CCB">
          <w:rPr>
            <w:rStyle w:val="Hyperlink"/>
            <w:rFonts w:cs="Arial"/>
            <w:sz w:val="18"/>
            <w:szCs w:val="18"/>
          </w:rPr>
          <w:t>„Transparente Prüfkriterien und Ausführungsbestimmungen“</w:t>
        </w:r>
      </w:hyperlink>
      <w:r w:rsidR="00ED4ED5">
        <w:rPr>
          <w:rStyle w:val="Hyperlink"/>
          <w:rFonts w:cs="Arial"/>
          <w:sz w:val="18"/>
          <w:szCs w:val="18"/>
        </w:rPr>
        <w:t xml:space="preserve"> </w:t>
      </w:r>
      <w:r w:rsidR="008E1164">
        <w:rPr>
          <w:rFonts w:ascii="Arial" w:hAnsi="Arial" w:cs="Arial"/>
          <w:color w:val="000000"/>
          <w:sz w:val="18"/>
          <w:szCs w:val="18"/>
        </w:rPr>
        <w:t>+</w:t>
      </w:r>
    </w:p>
    <w:p w14:paraId="2A1AA883" w14:textId="11DC29E6" w:rsidR="008E1164" w:rsidRDefault="008E1164" w:rsidP="008E1164">
      <w:pPr>
        <w:numPr>
          <w:ilvl w:val="1"/>
          <w:numId w:val="6"/>
        </w:numPr>
        <w:rPr>
          <w:rFonts w:ascii="Arial" w:hAnsi="Arial" w:cs="Arial"/>
          <w:color w:val="000000"/>
          <w:sz w:val="18"/>
          <w:szCs w:val="18"/>
        </w:rPr>
      </w:pPr>
      <w:r>
        <w:rPr>
          <w:rFonts w:ascii="Arial" w:hAnsi="Arial" w:cs="Arial"/>
          <w:color w:val="000000"/>
          <w:sz w:val="18"/>
          <w:szCs w:val="18"/>
        </w:rPr>
        <w:t xml:space="preserve">Carbonsäuren nach </w:t>
      </w:r>
      <w:hyperlink r:id="rId18" w:history="1">
        <w:r w:rsidRPr="00ED35CD">
          <w:rPr>
            <w:rStyle w:val="Hyperlink"/>
            <w:rFonts w:ascii="Arial" w:hAnsi="Arial" w:cs="Arial"/>
            <w:sz w:val="18"/>
            <w:szCs w:val="18"/>
          </w:rPr>
          <w:t>VDI 4301 Blatt 7 , 10 2018</w:t>
        </w:r>
      </w:hyperlink>
    </w:p>
    <w:p w14:paraId="59C0AB8F" w14:textId="4C679C48" w:rsidR="008E1164" w:rsidRPr="007E55D0" w:rsidRDefault="00567030" w:rsidP="007E55D0">
      <w:pPr>
        <w:numPr>
          <w:ilvl w:val="1"/>
          <w:numId w:val="6"/>
        </w:numPr>
        <w:rPr>
          <w:rFonts w:ascii="Arial" w:hAnsi="Arial" w:cs="Arial"/>
          <w:color w:val="000000"/>
          <w:sz w:val="18"/>
          <w:szCs w:val="18"/>
        </w:rPr>
      </w:pPr>
      <w:hyperlink r:id="rId19" w:history="1">
        <w:r w:rsidR="008E1164" w:rsidRPr="00A70708">
          <w:rPr>
            <w:rStyle w:val="Hyperlink"/>
            <w:rFonts w:ascii="Arial" w:hAnsi="Arial" w:cs="Arial"/>
            <w:sz w:val="18"/>
            <w:szCs w:val="18"/>
          </w:rPr>
          <w:t>I</w:t>
        </w:r>
        <w:r w:rsidR="007E55D0" w:rsidRPr="00A70708">
          <w:rPr>
            <w:rStyle w:val="Hyperlink"/>
            <w:rFonts w:ascii="Arial" w:hAnsi="Arial" w:cs="Arial"/>
            <w:sz w:val="18"/>
            <w:szCs w:val="18"/>
          </w:rPr>
          <w:t>s</w:t>
        </w:r>
        <w:r w:rsidR="008E1164" w:rsidRPr="00A70708">
          <w:rPr>
            <w:rStyle w:val="Hyperlink"/>
            <w:rFonts w:ascii="Arial" w:hAnsi="Arial" w:cs="Arial"/>
            <w:sz w:val="18"/>
            <w:szCs w:val="18"/>
          </w:rPr>
          <w:t>othiazolinone</w:t>
        </w:r>
      </w:hyperlink>
      <w:r w:rsidR="00275196">
        <w:rPr>
          <w:rFonts w:ascii="Arial" w:hAnsi="Arial" w:cs="Arial"/>
          <w:color w:val="000000"/>
          <w:sz w:val="18"/>
          <w:szCs w:val="18"/>
        </w:rPr>
        <w:t xml:space="preserve"> (MIT, BIT und CIT!)</w:t>
      </w:r>
    </w:p>
    <w:p w14:paraId="4F827327" w14:textId="4CED45EF" w:rsidR="008E1164" w:rsidRPr="003079BA" w:rsidRDefault="008E1164" w:rsidP="008E1164">
      <w:pPr>
        <w:pStyle w:val="Listenabsatz"/>
        <w:numPr>
          <w:ilvl w:val="0"/>
          <w:numId w:val="6"/>
        </w:numPr>
        <w:jc w:val="both"/>
        <w:rPr>
          <w:sz w:val="20"/>
          <w:szCs w:val="20"/>
        </w:rPr>
      </w:pPr>
      <w:r w:rsidRPr="003079BA">
        <w:rPr>
          <w:sz w:val="20"/>
          <w:szCs w:val="20"/>
        </w:rPr>
        <w:t>Formaldehyd,</w:t>
      </w:r>
      <w:r>
        <w:rPr>
          <w:sz w:val="20"/>
          <w:szCs w:val="20"/>
        </w:rPr>
        <w:t xml:space="preserve"> </w:t>
      </w:r>
      <w:r w:rsidRPr="003079BA">
        <w:rPr>
          <w:sz w:val="20"/>
          <w:szCs w:val="20"/>
        </w:rPr>
        <w:t xml:space="preserve">Acetaldehyd nach </w:t>
      </w:r>
      <w:hyperlink r:id="rId20" w:history="1">
        <w:r w:rsidRPr="009B3910">
          <w:rPr>
            <w:rStyle w:val="Hyperlink"/>
            <w:sz w:val="20"/>
            <w:szCs w:val="20"/>
          </w:rPr>
          <w:t>DIN EN 16516 -</w:t>
        </w:r>
        <w:r w:rsidR="009B3910" w:rsidRPr="009B3910">
          <w:rPr>
            <w:rStyle w:val="Hyperlink"/>
            <w:sz w:val="20"/>
            <w:szCs w:val="20"/>
          </w:rPr>
          <w:t>2020-10</w:t>
        </w:r>
        <w:r w:rsidRPr="009B3910">
          <w:rPr>
            <w:rStyle w:val="Hyperlink"/>
            <w:sz w:val="20"/>
            <w:szCs w:val="20"/>
          </w:rPr>
          <w:t>;</w:t>
        </w:r>
      </w:hyperlink>
      <w:r>
        <w:rPr>
          <w:sz w:val="20"/>
          <w:szCs w:val="20"/>
        </w:rPr>
        <w:t xml:space="preserve"> (bei Werten laut EN 717-1 mit Faktor 2 zu multiplizieren- </w:t>
      </w:r>
      <w:hyperlink r:id="rId21" w:anchor="c1567" w:history="1">
        <w:r w:rsidRPr="003D3D95">
          <w:rPr>
            <w:rStyle w:val="Hyperlink"/>
            <w:sz w:val="20"/>
            <w:szCs w:val="20"/>
          </w:rPr>
          <w:t>Begründung</w:t>
        </w:r>
      </w:hyperlink>
      <w:r>
        <w:rPr>
          <w:sz w:val="20"/>
          <w:szCs w:val="20"/>
        </w:rPr>
        <w:t xml:space="preserve">) </w:t>
      </w:r>
    </w:p>
    <w:p w14:paraId="5119EDF4" w14:textId="5497406A" w:rsidR="003E6CCB" w:rsidRDefault="003E6CCB" w:rsidP="008E1164">
      <w:pPr>
        <w:tabs>
          <w:tab w:val="left" w:pos="4253"/>
        </w:tabs>
        <w:ind w:left="1440"/>
        <w:rPr>
          <w:sz w:val="20"/>
          <w:szCs w:val="20"/>
        </w:rPr>
      </w:pPr>
      <w:r>
        <w:rPr>
          <w:sz w:val="20"/>
          <w:szCs w:val="20"/>
        </w:rPr>
        <w:t>Prüfung auf monomere Isocyanate (nur bei Verwendung entsprechender Einsatzstoffe) durch Extraktion, HPLC/UV Detektion</w:t>
      </w:r>
    </w:p>
    <w:p w14:paraId="0423A4FE" w14:textId="63FD2E0D" w:rsidR="009F722E" w:rsidRDefault="009F722E" w:rsidP="003E6CCB">
      <w:pPr>
        <w:pStyle w:val="Listenabsatz"/>
        <w:numPr>
          <w:ilvl w:val="0"/>
          <w:numId w:val="9"/>
        </w:numPr>
        <w:jc w:val="both"/>
        <w:rPr>
          <w:sz w:val="20"/>
          <w:szCs w:val="20"/>
        </w:rPr>
      </w:pPr>
      <w:r>
        <w:rPr>
          <w:sz w:val="20"/>
          <w:szCs w:val="20"/>
        </w:rPr>
        <w:t xml:space="preserve">Prüfung auf </w:t>
      </w:r>
      <w:r w:rsidR="00622789">
        <w:rPr>
          <w:sz w:val="20"/>
          <w:szCs w:val="20"/>
        </w:rPr>
        <w:t>Antistatika</w:t>
      </w:r>
      <w:r w:rsidR="007D19C2">
        <w:rPr>
          <w:sz w:val="20"/>
          <w:szCs w:val="20"/>
        </w:rPr>
        <w:t xml:space="preserve"> (z.B.: CAS 72828-57-0)</w:t>
      </w:r>
      <w:r w:rsidR="00622789">
        <w:rPr>
          <w:sz w:val="20"/>
          <w:szCs w:val="20"/>
        </w:rPr>
        <w:t xml:space="preserve">, </w:t>
      </w:r>
      <w:r>
        <w:rPr>
          <w:sz w:val="20"/>
          <w:szCs w:val="20"/>
        </w:rPr>
        <w:t>antimikrobielle Stoffe, Nonylphenol, PAKs (</w:t>
      </w:r>
      <w:hyperlink r:id="rId22" w:history="1">
        <w:r w:rsidRPr="009F722E">
          <w:rPr>
            <w:rStyle w:val="Hyperlink"/>
            <w:sz w:val="20"/>
            <w:szCs w:val="20"/>
          </w:rPr>
          <w:t>Grundlage</w:t>
        </w:r>
      </w:hyperlink>
      <w:r>
        <w:rPr>
          <w:sz w:val="20"/>
          <w:szCs w:val="20"/>
        </w:rPr>
        <w:t>)</w:t>
      </w:r>
      <w:r w:rsidR="006E1BD7">
        <w:rPr>
          <w:sz w:val="20"/>
          <w:szCs w:val="20"/>
        </w:rPr>
        <w:t>, Nitrosamine (BGI</w:t>
      </w:r>
      <w:r w:rsidR="007D19C2">
        <w:rPr>
          <w:sz w:val="20"/>
          <w:szCs w:val="20"/>
        </w:rPr>
        <w:t xml:space="preserve"> 506 23)</w:t>
      </w:r>
    </w:p>
    <w:p w14:paraId="6ACA7EE8" w14:textId="77777777" w:rsidR="003E6CCB" w:rsidRDefault="003E6CCB" w:rsidP="003E6CCB">
      <w:pPr>
        <w:pStyle w:val="Listenabsatz"/>
        <w:ind w:left="348"/>
        <w:jc w:val="both"/>
        <w:rPr>
          <w:sz w:val="10"/>
          <w:szCs w:val="10"/>
        </w:rPr>
      </w:pPr>
    </w:p>
    <w:p w14:paraId="75737F3E" w14:textId="77777777" w:rsidR="003E6CCB" w:rsidRDefault="003E6CCB" w:rsidP="003E6CCB">
      <w:pPr>
        <w:pStyle w:val="Listenabsatz"/>
        <w:numPr>
          <w:ilvl w:val="0"/>
          <w:numId w:val="9"/>
        </w:numPr>
        <w:jc w:val="both"/>
        <w:rPr>
          <w:sz w:val="20"/>
          <w:szCs w:val="20"/>
        </w:rPr>
      </w:pPr>
      <w:r>
        <w:rPr>
          <w:sz w:val="20"/>
          <w:szCs w:val="20"/>
        </w:rPr>
        <w:t xml:space="preserve">Inhaltsstoffanalysen </w:t>
      </w:r>
    </w:p>
    <w:p w14:paraId="6AE55C31" w14:textId="77777777" w:rsidR="003E6CCB" w:rsidRDefault="003E6CCB" w:rsidP="003E6CCB">
      <w:pPr>
        <w:pStyle w:val="Listenabsatz"/>
        <w:numPr>
          <w:ilvl w:val="3"/>
          <w:numId w:val="9"/>
        </w:numPr>
        <w:jc w:val="both"/>
        <w:rPr>
          <w:sz w:val="20"/>
          <w:szCs w:val="20"/>
        </w:rPr>
      </w:pPr>
      <w:r>
        <w:rPr>
          <w:sz w:val="20"/>
          <w:szCs w:val="20"/>
        </w:rPr>
        <w:t>AOX, nach DIN EN ISO 9562</w:t>
      </w:r>
      <w:r>
        <w:t xml:space="preserve"> </w:t>
      </w:r>
      <w:r>
        <w:rPr>
          <w:sz w:val="20"/>
          <w:szCs w:val="20"/>
        </w:rPr>
        <w:t xml:space="preserve"> </w:t>
      </w:r>
    </w:p>
    <w:p w14:paraId="7C0EA893" w14:textId="77777777" w:rsidR="003E6CCB" w:rsidRDefault="003E6CCB" w:rsidP="003E6CCB">
      <w:pPr>
        <w:pStyle w:val="Listenabsatz"/>
        <w:numPr>
          <w:ilvl w:val="3"/>
          <w:numId w:val="9"/>
        </w:numPr>
        <w:jc w:val="both"/>
        <w:rPr>
          <w:sz w:val="20"/>
          <w:szCs w:val="20"/>
        </w:rPr>
      </w:pPr>
      <w:r>
        <w:rPr>
          <w:sz w:val="20"/>
          <w:szCs w:val="20"/>
        </w:rPr>
        <w:t>EOX, nach DIN 38414-S17 i.A.</w:t>
      </w:r>
    </w:p>
    <w:p w14:paraId="59661B71" w14:textId="21F87341" w:rsidR="003E6CCB" w:rsidRDefault="003E6CCB" w:rsidP="003E6CCB">
      <w:pPr>
        <w:pStyle w:val="Listenabsatz"/>
        <w:numPr>
          <w:ilvl w:val="3"/>
          <w:numId w:val="9"/>
        </w:numPr>
        <w:jc w:val="both"/>
        <w:rPr>
          <w:sz w:val="20"/>
          <w:szCs w:val="20"/>
        </w:rPr>
      </w:pPr>
      <w:r>
        <w:rPr>
          <w:sz w:val="20"/>
          <w:szCs w:val="20"/>
        </w:rPr>
        <w:t>Phthalate:   nach     DIN EN 15777 i.A.</w:t>
      </w:r>
    </w:p>
    <w:p w14:paraId="536A4AD2" w14:textId="419AC6C5" w:rsidR="00963302" w:rsidRDefault="00AE0441" w:rsidP="003E6CCB">
      <w:pPr>
        <w:pStyle w:val="Listenabsatz"/>
        <w:numPr>
          <w:ilvl w:val="3"/>
          <w:numId w:val="9"/>
        </w:numPr>
        <w:jc w:val="both"/>
        <w:rPr>
          <w:sz w:val="20"/>
          <w:szCs w:val="20"/>
        </w:rPr>
      </w:pPr>
      <w:r>
        <w:rPr>
          <w:sz w:val="20"/>
          <w:szCs w:val="20"/>
        </w:rPr>
        <w:t xml:space="preserve">Ersatzweichmacher wie </w:t>
      </w:r>
      <w:hyperlink r:id="rId23" w:anchor="c939" w:history="1">
        <w:r w:rsidRPr="001A2434">
          <w:rPr>
            <w:rStyle w:val="Hyperlink"/>
            <w:sz w:val="20"/>
            <w:szCs w:val="20"/>
          </w:rPr>
          <w:t>DI</w:t>
        </w:r>
        <w:r w:rsidR="001A2434">
          <w:rPr>
            <w:rStyle w:val="Hyperlink"/>
            <w:sz w:val="20"/>
            <w:szCs w:val="20"/>
          </w:rPr>
          <w:t>N</w:t>
        </w:r>
        <w:r w:rsidRPr="001A2434">
          <w:rPr>
            <w:rStyle w:val="Hyperlink"/>
            <w:sz w:val="20"/>
            <w:szCs w:val="20"/>
          </w:rPr>
          <w:t>CH, SCCP, MCCP, LCCP</w:t>
        </w:r>
      </w:hyperlink>
    </w:p>
    <w:p w14:paraId="3D37AA9F" w14:textId="77777777" w:rsidR="003E6CCB" w:rsidRDefault="003E6CCB" w:rsidP="003E6CCB">
      <w:pPr>
        <w:pStyle w:val="Listenabsatz"/>
        <w:numPr>
          <w:ilvl w:val="3"/>
          <w:numId w:val="9"/>
        </w:numPr>
        <w:jc w:val="both"/>
        <w:rPr>
          <w:sz w:val="20"/>
          <w:szCs w:val="20"/>
        </w:rPr>
      </w:pPr>
      <w:r>
        <w:rPr>
          <w:sz w:val="20"/>
          <w:szCs w:val="20"/>
        </w:rPr>
        <w:t>Metalle und Metalloide: Totalaufschluss, Analyse ICP/MS</w:t>
      </w:r>
      <w:r>
        <w:rPr>
          <w:sz w:val="20"/>
          <w:szCs w:val="20"/>
        </w:rPr>
        <w:tab/>
      </w:r>
    </w:p>
    <w:p w14:paraId="1B99772C" w14:textId="77777777" w:rsidR="003E6CCB" w:rsidRDefault="003E6CCB" w:rsidP="003E6CCB">
      <w:pPr>
        <w:pStyle w:val="Listenabsatz"/>
        <w:numPr>
          <w:ilvl w:val="3"/>
          <w:numId w:val="9"/>
        </w:numPr>
        <w:jc w:val="both"/>
        <w:rPr>
          <w:sz w:val="20"/>
          <w:szCs w:val="20"/>
        </w:rPr>
      </w:pPr>
      <w:r>
        <w:rPr>
          <w:sz w:val="20"/>
          <w:szCs w:val="20"/>
        </w:rPr>
        <w:t>Organozinnverbindungen:  Extraktion, Analyse, i.A. DIN EN ISO 17353</w:t>
      </w:r>
    </w:p>
    <w:p w14:paraId="697D8B8E" w14:textId="77777777" w:rsidR="003E6CCB" w:rsidRDefault="003E6CCB" w:rsidP="003E6CCB">
      <w:pPr>
        <w:pStyle w:val="Listenabsatz"/>
        <w:numPr>
          <w:ilvl w:val="1"/>
          <w:numId w:val="9"/>
        </w:numPr>
        <w:jc w:val="both"/>
        <w:rPr>
          <w:sz w:val="20"/>
          <w:szCs w:val="20"/>
        </w:rPr>
      </w:pPr>
      <w:r>
        <w:rPr>
          <w:sz w:val="20"/>
          <w:szCs w:val="20"/>
        </w:rPr>
        <w:t xml:space="preserve">(Die grundsätzliche Bewertung dieser Deklarationen, Emissionsprüfungen und Inhaltsstoffanalysen erfolgt ebenso wie die Bewertung der gesundheitlichen Eignung im Individualfall in Ansprache mit dem behandelnden Arzt durch EGGBI </w:t>
      </w:r>
    </w:p>
    <w:p w14:paraId="105FA5C0" w14:textId="77777777" w:rsidR="003E6CCB" w:rsidRDefault="003E6CCB" w:rsidP="003E6CCB">
      <w:pPr>
        <w:ind w:left="720"/>
        <w:jc w:val="both"/>
        <w:rPr>
          <w:sz w:val="10"/>
          <w:szCs w:val="10"/>
        </w:rPr>
      </w:pPr>
    </w:p>
    <w:p w14:paraId="40665E16" w14:textId="526045EF" w:rsidR="003E6CCB" w:rsidRDefault="003E6CCB" w:rsidP="003E6CCB">
      <w:pPr>
        <w:numPr>
          <w:ilvl w:val="0"/>
          <w:numId w:val="9"/>
        </w:numPr>
        <w:jc w:val="both"/>
        <w:rPr>
          <w:sz w:val="20"/>
          <w:szCs w:val="20"/>
        </w:rPr>
      </w:pPr>
      <w:r>
        <w:rPr>
          <w:sz w:val="20"/>
          <w:szCs w:val="20"/>
        </w:rPr>
        <w:lastRenderedPageBreak/>
        <w:t xml:space="preserve">Garantierte neutrale Probeentnahme für Emissionsuntersuchungen (nicht vom Hersteller selbst „ausgewählte“ Produktproben; Link:  </w:t>
      </w:r>
      <w:hyperlink r:id="rId24" w:history="1">
        <w:r>
          <w:rPr>
            <w:rStyle w:val="Hyperlink"/>
            <w:sz w:val="20"/>
            <w:szCs w:val="20"/>
          </w:rPr>
          <w:t>Beispiel</w:t>
        </w:r>
      </w:hyperlink>
      <w:r>
        <w:rPr>
          <w:sz w:val="20"/>
          <w:szCs w:val="20"/>
        </w:rPr>
        <w:t>)</w:t>
      </w:r>
      <w:r w:rsidR="0005117E">
        <w:rPr>
          <w:sz w:val="20"/>
          <w:szCs w:val="20"/>
        </w:rPr>
        <w:t xml:space="preserve"> </w:t>
      </w:r>
      <w:hyperlink r:id="rId25" w:anchor="c1598" w:history="1">
        <w:r w:rsidR="0005117E" w:rsidRPr="00B820D6">
          <w:rPr>
            <w:rStyle w:val="Hyperlink"/>
            <w:sz w:val="20"/>
            <w:szCs w:val="20"/>
          </w:rPr>
          <w:t>Begründung</w:t>
        </w:r>
      </w:hyperlink>
    </w:p>
    <w:p w14:paraId="323459B2" w14:textId="77777777" w:rsidR="003E6CCB" w:rsidRDefault="003E6CCB" w:rsidP="003E6CCB">
      <w:pPr>
        <w:ind w:left="720"/>
        <w:jc w:val="both"/>
        <w:rPr>
          <w:sz w:val="6"/>
          <w:szCs w:val="6"/>
        </w:rPr>
      </w:pPr>
    </w:p>
    <w:p w14:paraId="1D61C421" w14:textId="35278C24" w:rsidR="003E6CCB" w:rsidRDefault="003E6CCB" w:rsidP="003E6CCB">
      <w:pPr>
        <w:numPr>
          <w:ilvl w:val="0"/>
          <w:numId w:val="9"/>
        </w:numPr>
        <w:jc w:val="both"/>
        <w:rPr>
          <w:sz w:val="20"/>
          <w:szCs w:val="20"/>
        </w:rPr>
      </w:pPr>
      <w:r>
        <w:rPr>
          <w:sz w:val="20"/>
          <w:szCs w:val="20"/>
        </w:rPr>
        <w:t xml:space="preserve">Geruchsprüfung nach </w:t>
      </w:r>
      <w:hyperlink r:id="rId26" w:history="1">
        <w:r>
          <w:rPr>
            <w:rStyle w:val="Hyperlink"/>
            <w:sz w:val="20"/>
            <w:szCs w:val="20"/>
          </w:rPr>
          <w:t>AgBB</w:t>
        </w:r>
      </w:hyperlink>
      <w:r>
        <w:rPr>
          <w:sz w:val="20"/>
          <w:szCs w:val="20"/>
        </w:rPr>
        <w:t xml:space="preserve"> Seite 4    – [ISO 16000-28] bzw. VDA 270 i.A.; 23°C</w:t>
      </w:r>
    </w:p>
    <w:p w14:paraId="4AADDDE2" w14:textId="77777777" w:rsidR="003E6CCB" w:rsidRDefault="003E6CCB" w:rsidP="003E6CCB">
      <w:pPr>
        <w:ind w:left="720"/>
        <w:jc w:val="both"/>
        <w:rPr>
          <w:rFonts w:ascii="Arial" w:hAnsi="Arial" w:cs="Arial"/>
          <w:color w:val="000000"/>
          <w:sz w:val="6"/>
          <w:szCs w:val="6"/>
        </w:rPr>
      </w:pPr>
    </w:p>
    <w:p w14:paraId="0B261447" w14:textId="77777777" w:rsidR="003E6CCB" w:rsidRDefault="003E6CCB" w:rsidP="003E6CCB">
      <w:pPr>
        <w:numPr>
          <w:ilvl w:val="0"/>
          <w:numId w:val="9"/>
        </w:numPr>
        <w:jc w:val="both"/>
        <w:rPr>
          <w:sz w:val="20"/>
          <w:szCs w:val="20"/>
        </w:rPr>
      </w:pPr>
      <w:r>
        <w:rPr>
          <w:sz w:val="20"/>
          <w:szCs w:val="20"/>
        </w:rPr>
        <w:t>Angaben bezüglich Radioaktivität – falls vorhanden auch Abschirmpotential (sofern produktrelevant)</w:t>
      </w:r>
    </w:p>
    <w:p w14:paraId="4EE48DDB" w14:textId="77777777" w:rsidR="003E6CCB" w:rsidRDefault="003E6CCB" w:rsidP="003E6CCB">
      <w:pPr>
        <w:pStyle w:val="Listenabsatz"/>
        <w:rPr>
          <w:sz w:val="6"/>
          <w:szCs w:val="6"/>
        </w:rPr>
      </w:pPr>
    </w:p>
    <w:p w14:paraId="24335C9F" w14:textId="77694E34" w:rsidR="003E6CCB" w:rsidRPr="007D19C2" w:rsidRDefault="003E6CCB" w:rsidP="007D19C2">
      <w:pPr>
        <w:numPr>
          <w:ilvl w:val="0"/>
          <w:numId w:val="10"/>
        </w:numPr>
        <w:jc w:val="both"/>
        <w:rPr>
          <w:sz w:val="20"/>
          <w:szCs w:val="20"/>
        </w:rPr>
      </w:pPr>
      <w:r>
        <w:rPr>
          <w:sz w:val="20"/>
          <w:szCs w:val="20"/>
        </w:rPr>
        <w:t xml:space="preserve">Nachweis – </w:t>
      </w:r>
      <w:r>
        <w:rPr>
          <w:b/>
          <w:sz w:val="20"/>
          <w:szCs w:val="20"/>
        </w:rPr>
        <w:t>absolute</w:t>
      </w:r>
      <w:r>
        <w:rPr>
          <w:sz w:val="20"/>
          <w:szCs w:val="20"/>
        </w:rPr>
        <w:t xml:space="preserve"> Unbedenklichkeit bezgl. Faserbelastung (falls produktrelevant)</w:t>
      </w:r>
    </w:p>
    <w:p w14:paraId="617517A7" w14:textId="77777777" w:rsidR="003E6CCB" w:rsidRDefault="003E6CCB" w:rsidP="003E6CCB">
      <w:pPr>
        <w:ind w:left="720"/>
        <w:jc w:val="both"/>
        <w:rPr>
          <w:sz w:val="10"/>
          <w:szCs w:val="10"/>
        </w:rPr>
      </w:pPr>
    </w:p>
    <w:p w14:paraId="64193DFA" w14:textId="77777777" w:rsidR="003E6CCB" w:rsidRDefault="003E6CCB" w:rsidP="003E6CCB">
      <w:pPr>
        <w:pStyle w:val="Listenabsatz"/>
        <w:numPr>
          <w:ilvl w:val="0"/>
          <w:numId w:val="10"/>
        </w:numPr>
        <w:jc w:val="both"/>
        <w:rPr>
          <w:sz w:val="20"/>
          <w:szCs w:val="20"/>
        </w:rPr>
      </w:pPr>
      <w:r>
        <w:rPr>
          <w:sz w:val="20"/>
          <w:szCs w:val="20"/>
        </w:rPr>
        <w:t>Angaben zum Abschirmpotential von „Elektrosmog“ (falls produktrelevant)</w:t>
      </w:r>
    </w:p>
    <w:p w14:paraId="376B97A2" w14:textId="77777777" w:rsidR="003E6CCB" w:rsidRDefault="003E6CCB" w:rsidP="003E6CCB">
      <w:pPr>
        <w:pStyle w:val="Listenabsatz"/>
        <w:rPr>
          <w:sz w:val="6"/>
          <w:szCs w:val="6"/>
        </w:rPr>
      </w:pPr>
    </w:p>
    <w:p w14:paraId="35A4E656" w14:textId="77777777" w:rsidR="003E6CCB" w:rsidRDefault="003E6CCB" w:rsidP="003E6CCB">
      <w:pPr>
        <w:pStyle w:val="Listenabsatz"/>
        <w:numPr>
          <w:ilvl w:val="0"/>
          <w:numId w:val="10"/>
        </w:numPr>
        <w:jc w:val="both"/>
        <w:rPr>
          <w:sz w:val="20"/>
          <w:szCs w:val="20"/>
        </w:rPr>
      </w:pPr>
      <w:r>
        <w:rPr>
          <w:sz w:val="20"/>
          <w:szCs w:val="20"/>
        </w:rPr>
        <w:t>Angaben zu elektrostatischer Aufladung /falls produktrelevant /z.B. Fußböden</w:t>
      </w:r>
    </w:p>
    <w:p w14:paraId="12254BD5" w14:textId="77777777" w:rsidR="003E6CCB" w:rsidRDefault="003E6CCB" w:rsidP="003E6CCB">
      <w:pPr>
        <w:pStyle w:val="Listenabsatz"/>
        <w:jc w:val="both"/>
        <w:rPr>
          <w:sz w:val="6"/>
          <w:szCs w:val="6"/>
        </w:rPr>
      </w:pPr>
    </w:p>
    <w:p w14:paraId="3BDAF502" w14:textId="77777777" w:rsidR="003E6CCB" w:rsidRDefault="003E6CCB" w:rsidP="003E6CCB">
      <w:pPr>
        <w:pStyle w:val="Listenabsatz"/>
        <w:numPr>
          <w:ilvl w:val="0"/>
          <w:numId w:val="10"/>
        </w:numPr>
        <w:jc w:val="both"/>
        <w:rPr>
          <w:sz w:val="20"/>
          <w:szCs w:val="20"/>
        </w:rPr>
      </w:pPr>
      <w:r>
        <w:rPr>
          <w:sz w:val="20"/>
          <w:szCs w:val="20"/>
        </w:rPr>
        <w:t>Technisches Merkblatt</w:t>
      </w:r>
    </w:p>
    <w:p w14:paraId="59F62444" w14:textId="77777777" w:rsidR="003E6CCB" w:rsidRDefault="003E6CCB" w:rsidP="003E6CCB">
      <w:pPr>
        <w:pStyle w:val="Listenabsatz"/>
        <w:rPr>
          <w:sz w:val="6"/>
          <w:szCs w:val="6"/>
        </w:rPr>
      </w:pPr>
    </w:p>
    <w:p w14:paraId="52DA3D0A" w14:textId="77777777" w:rsidR="003E6CCB" w:rsidRDefault="003E6CCB" w:rsidP="003E6CCB">
      <w:pPr>
        <w:pStyle w:val="Listenabsatz"/>
        <w:numPr>
          <w:ilvl w:val="0"/>
          <w:numId w:val="10"/>
        </w:numPr>
        <w:jc w:val="both"/>
        <w:rPr>
          <w:sz w:val="20"/>
          <w:szCs w:val="20"/>
        </w:rPr>
      </w:pPr>
      <w:r>
        <w:rPr>
          <w:sz w:val="20"/>
          <w:szCs w:val="20"/>
        </w:rPr>
        <w:t>Sicherheitsdatenblatt gemäß Verordnung (EG) 1907/2006 Reach</w:t>
      </w:r>
    </w:p>
    <w:p w14:paraId="19647789" w14:textId="77777777" w:rsidR="003E6CCB" w:rsidRDefault="003E6CCB" w:rsidP="003E6CCB">
      <w:pPr>
        <w:pStyle w:val="Listenabsatz"/>
        <w:ind w:left="0"/>
        <w:jc w:val="both"/>
        <w:rPr>
          <w:sz w:val="6"/>
          <w:szCs w:val="6"/>
        </w:rPr>
      </w:pPr>
    </w:p>
    <w:p w14:paraId="3E4A8083" w14:textId="77777777" w:rsidR="003E6CCB" w:rsidRDefault="003E6CCB" w:rsidP="003E6CCB">
      <w:pPr>
        <w:pStyle w:val="Listenabsatz"/>
        <w:numPr>
          <w:ilvl w:val="0"/>
          <w:numId w:val="10"/>
        </w:numPr>
        <w:jc w:val="both"/>
        <w:rPr>
          <w:sz w:val="20"/>
          <w:szCs w:val="20"/>
        </w:rPr>
      </w:pPr>
      <w:r>
        <w:rPr>
          <w:sz w:val="20"/>
          <w:szCs w:val="20"/>
        </w:rPr>
        <w:t>Bauaufsichtliche Zulassung</w:t>
      </w:r>
    </w:p>
    <w:p w14:paraId="4B30EED7" w14:textId="77777777" w:rsidR="003E6CCB" w:rsidRDefault="003E6CCB" w:rsidP="003E6CCB">
      <w:pPr>
        <w:pStyle w:val="Listenabsatz"/>
        <w:ind w:left="0"/>
        <w:jc w:val="both"/>
        <w:rPr>
          <w:sz w:val="6"/>
          <w:szCs w:val="6"/>
        </w:rPr>
      </w:pPr>
    </w:p>
    <w:p w14:paraId="67C6AE9C" w14:textId="7E7EB786" w:rsidR="003E6CCB" w:rsidRPr="001C33A5" w:rsidRDefault="003E6CCB" w:rsidP="008B334F">
      <w:pPr>
        <w:pStyle w:val="Listenabsatz"/>
        <w:numPr>
          <w:ilvl w:val="0"/>
          <w:numId w:val="10"/>
        </w:numPr>
        <w:jc w:val="both"/>
        <w:rPr>
          <w:sz w:val="16"/>
          <w:szCs w:val="16"/>
        </w:rPr>
      </w:pPr>
      <w:r w:rsidRPr="001C33A5">
        <w:rPr>
          <w:sz w:val="20"/>
          <w:szCs w:val="20"/>
        </w:rPr>
        <w:t xml:space="preserve">Allgemeine Produktbeschreibung - Anwendungsbereiche </w:t>
      </w:r>
    </w:p>
    <w:p w14:paraId="4C2572AF" w14:textId="77777777" w:rsidR="003E6CCB" w:rsidRDefault="003E6CCB" w:rsidP="003E6CCB">
      <w:pPr>
        <w:pStyle w:val="Listenabsatz"/>
        <w:numPr>
          <w:ilvl w:val="0"/>
          <w:numId w:val="10"/>
        </w:numPr>
        <w:jc w:val="both"/>
        <w:rPr>
          <w:sz w:val="20"/>
          <w:szCs w:val="20"/>
        </w:rPr>
      </w:pPr>
      <w:r>
        <w:rPr>
          <w:sz w:val="20"/>
          <w:szCs w:val="20"/>
        </w:rPr>
        <w:t xml:space="preserve">Angaben über die Verwendung von Nanotechnologie </w:t>
      </w:r>
    </w:p>
    <w:p w14:paraId="53AD7F83" w14:textId="77777777" w:rsidR="003E6CCB" w:rsidRDefault="003E6CCB" w:rsidP="003E6CCB">
      <w:pPr>
        <w:pStyle w:val="Listenabsatz"/>
        <w:rPr>
          <w:sz w:val="16"/>
          <w:szCs w:val="16"/>
        </w:rPr>
      </w:pPr>
    </w:p>
    <w:p w14:paraId="4201998F" w14:textId="77777777" w:rsidR="003E6CCB" w:rsidRDefault="003E6CCB" w:rsidP="003E6CCB">
      <w:pPr>
        <w:pStyle w:val="Listenabsatz"/>
        <w:numPr>
          <w:ilvl w:val="0"/>
          <w:numId w:val="10"/>
        </w:numPr>
        <w:jc w:val="both"/>
        <w:rPr>
          <w:sz w:val="20"/>
          <w:szCs w:val="20"/>
        </w:rPr>
      </w:pPr>
      <w:r>
        <w:rPr>
          <w:sz w:val="20"/>
          <w:szCs w:val="20"/>
        </w:rPr>
        <w:t>Prüfbericht bezüglich Verkeimung/ Pilzbelastung/Bakterien (falls produktrelevant)</w:t>
      </w:r>
    </w:p>
    <w:p w14:paraId="526CDC0A" w14:textId="77777777" w:rsidR="003E6CCB" w:rsidRDefault="003E6CCB" w:rsidP="003E6CCB">
      <w:pPr>
        <w:pStyle w:val="Listenabsatz"/>
        <w:rPr>
          <w:sz w:val="20"/>
          <w:szCs w:val="20"/>
        </w:rPr>
      </w:pPr>
    </w:p>
    <w:p w14:paraId="35424459" w14:textId="77777777" w:rsidR="003E6CCB" w:rsidRDefault="003E6CCB" w:rsidP="003E6CCB">
      <w:pPr>
        <w:pStyle w:val="Listenabsatz"/>
        <w:numPr>
          <w:ilvl w:val="0"/>
          <w:numId w:val="10"/>
        </w:numPr>
        <w:jc w:val="both"/>
        <w:rPr>
          <w:sz w:val="20"/>
          <w:szCs w:val="20"/>
        </w:rPr>
      </w:pPr>
      <w:r>
        <w:rPr>
          <w:sz w:val="20"/>
          <w:szCs w:val="20"/>
        </w:rPr>
        <w:t>Weitere „gesundheits- (nicht „öko“) relevante“ Dokumente; EPD falls vorhanden (ersetzt aber nicht den Emissionsprüfbericht)</w:t>
      </w:r>
    </w:p>
    <w:p w14:paraId="4A44E692" w14:textId="77777777" w:rsidR="003E6CCB" w:rsidRDefault="003E6CCB" w:rsidP="003E6CCB">
      <w:pPr>
        <w:pStyle w:val="Listenabsatz"/>
        <w:jc w:val="both"/>
        <w:rPr>
          <w:sz w:val="12"/>
          <w:szCs w:val="12"/>
        </w:rPr>
      </w:pPr>
    </w:p>
    <w:p w14:paraId="504E3984" w14:textId="77777777" w:rsidR="003E6CCB" w:rsidRDefault="003E6CCB" w:rsidP="003E6CCB">
      <w:pPr>
        <w:pStyle w:val="Listenabsatz"/>
        <w:numPr>
          <w:ilvl w:val="0"/>
          <w:numId w:val="10"/>
        </w:numPr>
        <w:jc w:val="both"/>
        <w:rPr>
          <w:sz w:val="20"/>
          <w:szCs w:val="20"/>
        </w:rPr>
      </w:pPr>
      <w:r>
        <w:rPr>
          <w:sz w:val="20"/>
          <w:szCs w:val="20"/>
        </w:rPr>
        <w:t>Benennung eines kompetenten Ansprechpartners im Hause für weitergehende Fragen zum Thema Inhaltsstoffe und Emissionen</w:t>
      </w:r>
    </w:p>
    <w:p w14:paraId="64016BEC" w14:textId="77777777" w:rsidR="003E6CCB" w:rsidRDefault="003E6CCB" w:rsidP="003E6CCB">
      <w:pPr>
        <w:pStyle w:val="Listenabsatz"/>
        <w:tabs>
          <w:tab w:val="left" w:pos="1215"/>
        </w:tabs>
        <w:ind w:firstLine="495"/>
        <w:jc w:val="both"/>
        <w:rPr>
          <w:sz w:val="12"/>
          <w:szCs w:val="12"/>
        </w:rPr>
      </w:pPr>
    </w:p>
    <w:p w14:paraId="259616F3" w14:textId="77777777" w:rsidR="003E6CCB" w:rsidRDefault="003E6CCB" w:rsidP="003E6CCB">
      <w:pPr>
        <w:pStyle w:val="Listenabsatz"/>
        <w:numPr>
          <w:ilvl w:val="0"/>
          <w:numId w:val="10"/>
        </w:numPr>
        <w:jc w:val="both"/>
        <w:rPr>
          <w:sz w:val="20"/>
          <w:szCs w:val="20"/>
        </w:rPr>
      </w:pPr>
      <w:r>
        <w:rPr>
          <w:sz w:val="20"/>
          <w:szCs w:val="20"/>
        </w:rPr>
        <w:t>Benennung von Gründen, warum sich dieses Produkt aus Ihrer Sicht besonders für den Einsatz im Bereich nachhaltiges, wohngesundes Bauen eignet</w:t>
      </w:r>
    </w:p>
    <w:p w14:paraId="09FB366E" w14:textId="6845E83D" w:rsidR="003E6CCB" w:rsidRDefault="003E6CCB" w:rsidP="003E6CCB">
      <w:pPr>
        <w:jc w:val="both"/>
      </w:pPr>
      <w:r>
        <w:rPr>
          <w:noProof/>
        </w:rPr>
        <mc:AlternateContent>
          <mc:Choice Requires="wps">
            <w:drawing>
              <wp:anchor distT="0" distB="0" distL="114300" distR="114300" simplePos="0" relativeHeight="251663360" behindDoc="0" locked="0" layoutInCell="1" allowOverlap="1" wp14:anchorId="597E5E4F" wp14:editId="2B5B4A80">
                <wp:simplePos x="0" y="0"/>
                <wp:positionH relativeFrom="column">
                  <wp:posOffset>536575</wp:posOffset>
                </wp:positionH>
                <wp:positionV relativeFrom="paragraph">
                  <wp:posOffset>82550</wp:posOffset>
                </wp:positionV>
                <wp:extent cx="4594860" cy="425450"/>
                <wp:effectExtent l="0" t="0" r="15240" b="1270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425450"/>
                        </a:xfrm>
                        <a:prstGeom prst="rect">
                          <a:avLst/>
                        </a:prstGeom>
                        <a:solidFill>
                          <a:srgbClr val="DBE5F1"/>
                        </a:solidFill>
                        <a:ln w="9525">
                          <a:solidFill>
                            <a:srgbClr val="000000"/>
                          </a:solidFill>
                          <a:miter lim="800000"/>
                          <a:headEnd/>
                          <a:tailEnd/>
                        </a:ln>
                      </wps:spPr>
                      <wps:txbx>
                        <w:txbxContent>
                          <w:p w14:paraId="5FF4F1E3" w14:textId="2CB214ED" w:rsidR="003E6CCB" w:rsidRDefault="003E6CCB" w:rsidP="003E6CCB">
                            <w:pPr>
                              <w:jc w:val="both"/>
                              <w:rPr>
                                <w:b/>
                              </w:rPr>
                            </w:pPr>
                            <w:r>
                              <w:rPr>
                                <w:b/>
                              </w:rPr>
                              <w:t xml:space="preserve">Bei Systemen benötigen wir diese Informationen auch für die erforderlichen Zusatzprodukte (Kleber, Spachtelmassen </w:t>
                            </w:r>
                            <w:r w:rsidR="002D2CA3">
                              <w:rPr>
                                <w:b/>
                              </w:rPr>
                              <w:t>etc.</w:t>
                            </w:r>
                            <w:r>
                              <w:rPr>
                                <w:b/>
                              </w:rPr>
                              <w:t xml:space="preserve">). </w:t>
                            </w:r>
                          </w:p>
                          <w:p w14:paraId="52F06E9A" w14:textId="77777777" w:rsidR="003E6CCB" w:rsidRDefault="003E6CCB" w:rsidP="003E6C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7E5E4F" id="Textfeld 7" o:spid="_x0000_s1030" type="#_x0000_t202" style="position:absolute;left:0;text-align:left;margin-left:42.25pt;margin-top:6.5pt;width:361.8pt;height: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u2MQIAAFcEAAAOAAAAZHJzL2Uyb0RvYy54bWysVMGO2jAQvVfqP1i+lwBKFogIq11Yqkrb&#10;baXdfoDjOMSq43FtQ0K/vmMHKKLqpWoOlsczfp55bybL+75V5CCsk6ALOhmNKRGaQyX1rqDf3rYf&#10;5pQ4z3TFFGhR0KNw9H71/t2yM7mYQgOqEpYgiHZ5ZwraeG/yJHG8ES1zIzBCo7MG2zKPpt0llWUd&#10;orcqmY7Hd0kHtjIWuHAOTzeDk64ifl0L7r/UtROeqIJibj6uNq5lWJPVkuU7y0wj+SkN9g9ZtExq&#10;fPQCtWGekb2Vf0C1kltwUPsRhzaBupZcxBqwmsn4pprXhhkRa0FynLnQ5P4fLH85fLVEVgWdUaJZ&#10;ixK9id7XQlVkFtjpjMsx6NVgmO8foUeVY6XOPAP/7oiGdcP0TjxYC10jWIXZTcLN5OrqgOMCSNl9&#10;hgqfYXsPEaivbRuoQzIIoqNKx4symArheJhmi3R+hy6OvnSapVmULmH5+baxzn8U0JKwKahF5SM6&#10;Ozw7H7Jh+TkkPOZAyWorlYqG3ZVrZcmBYZdsHp+y7VDATZjSpCvoIptmAwF/hRjHL3JwA9FKj+2u&#10;ZFvQ+SWI5YG2J13FZvRMqmGPKSt94jFQN5Do+7KPgqVneUqojkishaG7cRpx04D9SUmHnV1Q92PP&#10;rKBEfdIozmKSpmEUopFmsyka9tpTXnuY5ghVUE/JsF37YXz2xspdgy8N7aDhAQWtZeQ6KD9kdUof&#10;uzdKcJq0MB7Xdoz6/T9Y/QIAAP//AwBQSwMEFAAGAAgAAAAhADwronrdAAAACAEAAA8AAABkcnMv&#10;ZG93bnJldi54bWxMj0FPwzAMhe9I/IfISNxYMhhT1DWdAAlxArQNCY5ek7UVjVM1Wdvx6/FOcLP9&#10;np6/l68n34rB9bEJZGA+UyAclcE2VBn42D3faBAxIVlsAzkDJxdhXVxe5JjZMNLGDdtUCQ6hmKGB&#10;OqUukzKWtfMYZ6FzxNoh9B4Tr30lbY8jh/tW3iq1lB4b4g81du6pduX39ugNlJ/xC3en8VHbt2Xz&#10;0i3k8PP6bsz11fSwApHclP7McMZndCiYaR+OZKNoDejFPTv5fseVWNdKz0Hsz4MCWeTyf4HiFwAA&#10;//8DAFBLAQItABQABgAIAAAAIQC2gziS/gAAAOEBAAATAAAAAAAAAAAAAAAAAAAAAABbQ29udGVu&#10;dF9UeXBlc10ueG1sUEsBAi0AFAAGAAgAAAAhADj9If/WAAAAlAEAAAsAAAAAAAAAAAAAAAAALwEA&#10;AF9yZWxzLy5yZWxzUEsBAi0AFAAGAAgAAAAhADgBC7YxAgAAVwQAAA4AAAAAAAAAAAAAAAAALgIA&#10;AGRycy9lMm9Eb2MueG1sUEsBAi0AFAAGAAgAAAAhADwronrdAAAACAEAAA8AAAAAAAAAAAAAAAAA&#10;iwQAAGRycy9kb3ducmV2LnhtbFBLBQYAAAAABAAEAPMAAACVBQAAAAA=&#10;" fillcolor="#dbe5f1">
                <v:textbox>
                  <w:txbxContent>
                    <w:p w14:paraId="5FF4F1E3" w14:textId="2CB214ED" w:rsidR="003E6CCB" w:rsidRDefault="003E6CCB" w:rsidP="003E6CCB">
                      <w:pPr>
                        <w:jc w:val="both"/>
                        <w:rPr>
                          <w:b/>
                        </w:rPr>
                      </w:pPr>
                      <w:r>
                        <w:rPr>
                          <w:b/>
                        </w:rPr>
                        <w:t xml:space="preserve">Bei Systemen benötigen wir diese Informationen auch für die erforderlichen Zusatzprodukte (Kleber, Spachtelmassen </w:t>
                      </w:r>
                      <w:r w:rsidR="002D2CA3">
                        <w:rPr>
                          <w:b/>
                        </w:rPr>
                        <w:t>etc.</w:t>
                      </w:r>
                      <w:r>
                        <w:rPr>
                          <w:b/>
                        </w:rPr>
                        <w:t xml:space="preserve">). </w:t>
                      </w:r>
                    </w:p>
                    <w:p w14:paraId="52F06E9A" w14:textId="77777777" w:rsidR="003E6CCB" w:rsidRDefault="003E6CCB" w:rsidP="003E6CCB"/>
                  </w:txbxContent>
                </v:textbox>
              </v:shape>
            </w:pict>
          </mc:Fallback>
        </mc:AlternateContent>
      </w:r>
    </w:p>
    <w:p w14:paraId="0563DEC0" w14:textId="77777777" w:rsidR="003E6CCB" w:rsidRDefault="003E6CCB" w:rsidP="003E6CCB">
      <w:pPr>
        <w:jc w:val="both"/>
      </w:pPr>
    </w:p>
    <w:p w14:paraId="6365157C" w14:textId="77777777" w:rsidR="003E6CCB" w:rsidRDefault="003E6CCB" w:rsidP="003E6CCB">
      <w:pPr>
        <w:jc w:val="both"/>
      </w:pPr>
    </w:p>
    <w:p w14:paraId="37F6168E" w14:textId="77777777" w:rsidR="003E6CCB" w:rsidRDefault="003E6CCB" w:rsidP="003E6CCB">
      <w:pPr>
        <w:jc w:val="both"/>
      </w:pPr>
    </w:p>
    <w:p w14:paraId="76CC1DA0" w14:textId="77777777" w:rsidR="003E6CCB" w:rsidRDefault="003E6CCB" w:rsidP="003E6CCB">
      <w:pPr>
        <w:jc w:val="both"/>
        <w:rPr>
          <w:b/>
          <w:sz w:val="20"/>
          <w:szCs w:val="20"/>
        </w:rPr>
      </w:pPr>
      <w:r>
        <w:rPr>
          <w:b/>
          <w:sz w:val="20"/>
          <w:szCs w:val="20"/>
        </w:rPr>
        <w:t>Bitte füllen Sie in diesem Falle für jedes einzelne Produkt die beigefügte Aufstellung „Dokumente“ aus. Bei Fragen zu den Ausführungsbestimmungen der Prüfungen stehen wir gerne für Rückfragen zur Verfügung!</w:t>
      </w:r>
    </w:p>
    <w:p w14:paraId="0F996D60" w14:textId="77777777" w:rsidR="003E6CCB" w:rsidRDefault="003E6CCB" w:rsidP="003E6CCB">
      <w:pPr>
        <w:jc w:val="both"/>
        <w:rPr>
          <w:b/>
          <w:sz w:val="20"/>
          <w:szCs w:val="20"/>
        </w:rPr>
      </w:pPr>
    </w:p>
    <w:p w14:paraId="0C05C53C" w14:textId="77777777" w:rsidR="003E6CCB" w:rsidRDefault="003E6CCB" w:rsidP="003E6CCB">
      <w:pPr>
        <w:jc w:val="both"/>
        <w:rPr>
          <w:b/>
        </w:rPr>
      </w:pPr>
      <w:r>
        <w:rPr>
          <w:sz w:val="20"/>
          <w:szCs w:val="20"/>
        </w:rPr>
        <w:t xml:space="preserve">Eventuelle „Gütezeichen“ und Prüfergebnisse (z.B. Radioaktivitätsmessungen, Untersuchungen zum Abschirmverhalten elektromagnetischer Strahlen u.a.)  sollten angeführt werden – wichtig dazu sind aber ebenfalls die jeweiligen   Prüf-Einzelwerte und </w:t>
      </w:r>
      <w:r>
        <w:rPr>
          <w:b/>
        </w:rPr>
        <w:t xml:space="preserve">nicht eventuelle Urkunden, Gütelogos. </w:t>
      </w:r>
    </w:p>
    <w:p w14:paraId="546C3B9A" w14:textId="77777777" w:rsidR="003E6CCB" w:rsidRDefault="003E6CCB" w:rsidP="003E6CCB">
      <w:pPr>
        <w:jc w:val="both"/>
        <w:rPr>
          <w:b/>
        </w:rPr>
      </w:pPr>
    </w:p>
    <w:p w14:paraId="5737749C" w14:textId="77777777" w:rsidR="003E6CCB" w:rsidRDefault="003E6CCB" w:rsidP="003E6CCB">
      <w:pPr>
        <w:jc w:val="both"/>
        <w:rPr>
          <w:rFonts w:ascii="Arial" w:hAnsi="Arial" w:cs="Arial"/>
          <w:sz w:val="20"/>
          <w:szCs w:val="20"/>
        </w:rPr>
      </w:pPr>
      <w:r>
        <w:rPr>
          <w:rFonts w:ascii="Arial" w:hAnsi="Arial" w:cs="Arial"/>
          <w:b/>
          <w:sz w:val="20"/>
          <w:szCs w:val="20"/>
        </w:rPr>
        <w:t>Diese Informationen werden ausdrücklich nicht für „werbliche oder verkaufsfördernde“ Maßnahmen (z.B. Statuten GEV) sondern ausschließlich zur individuellen Verträglichkeitsprüfung in Absprache mit dem behandelnden Arzt bei Allergikern, MCS Kranken verwendet. (Siehe auch Vertraulichkeitsverpflichtung bei Anfrage danach).</w:t>
      </w:r>
    </w:p>
    <w:p w14:paraId="05817392" w14:textId="77777777" w:rsidR="003E6CCB" w:rsidRDefault="003E6CCB" w:rsidP="003E6CCB">
      <w:pPr>
        <w:jc w:val="both"/>
        <w:rPr>
          <w:sz w:val="12"/>
          <w:szCs w:val="12"/>
        </w:rPr>
      </w:pPr>
    </w:p>
    <w:p w14:paraId="523B54EC" w14:textId="77777777" w:rsidR="003E6CCB" w:rsidRDefault="003E6CCB" w:rsidP="003E6CCB">
      <w:pPr>
        <w:jc w:val="both"/>
        <w:rPr>
          <w:sz w:val="20"/>
          <w:szCs w:val="20"/>
        </w:rPr>
      </w:pPr>
      <w:r>
        <w:rPr>
          <w:sz w:val="20"/>
          <w:szCs w:val="20"/>
        </w:rPr>
        <w:t>Die Einzelwerte werden vor allem bei Allergikerberatungen benötigt, bei denen es sehr oft keineswegs „nur“ um die Einhaltung gesetzlicher oder „Gütezeichenspezifischer“ Grenzwerte geht, sondern sehr oft um die individuelle Verträglichkeit einzelner auch nichttoxischer, oft rein natürlicher Emissionen.</w:t>
      </w:r>
    </w:p>
    <w:p w14:paraId="4935B401" w14:textId="77777777" w:rsidR="003E6CCB" w:rsidRDefault="003E6CCB" w:rsidP="003E6CCB">
      <w:pPr>
        <w:jc w:val="both"/>
        <w:rPr>
          <w:sz w:val="20"/>
          <w:szCs w:val="20"/>
        </w:rPr>
      </w:pPr>
    </w:p>
    <w:p w14:paraId="2C477523" w14:textId="77777777" w:rsidR="003E6CCB" w:rsidRDefault="003E6CCB" w:rsidP="003E6CCB">
      <w:pPr>
        <w:jc w:val="both"/>
        <w:rPr>
          <w:sz w:val="20"/>
          <w:szCs w:val="20"/>
        </w:rPr>
      </w:pPr>
      <w:r>
        <w:rPr>
          <w:sz w:val="20"/>
          <w:szCs w:val="20"/>
        </w:rPr>
        <w:t>Gerne beraten wir Hersteller bei der Beschaffung dieser zunehmend geforderten Produktinformationen.</w:t>
      </w:r>
    </w:p>
    <w:p w14:paraId="4C659356" w14:textId="77777777" w:rsidR="003E6CCB" w:rsidRDefault="003E6CCB" w:rsidP="003E6CCB">
      <w:pPr>
        <w:jc w:val="both"/>
        <w:rPr>
          <w:sz w:val="8"/>
          <w:szCs w:val="8"/>
        </w:rPr>
      </w:pPr>
    </w:p>
    <w:p w14:paraId="6FD218FD" w14:textId="77777777" w:rsidR="003E6CCB" w:rsidRDefault="003E6CCB" w:rsidP="003E6CCB">
      <w:pPr>
        <w:jc w:val="both"/>
        <w:rPr>
          <w:rFonts w:ascii="Arial" w:hAnsi="Arial" w:cs="Arial"/>
          <w:b/>
          <w:sz w:val="24"/>
          <w:szCs w:val="24"/>
        </w:rPr>
      </w:pPr>
      <w:r>
        <w:rPr>
          <w:rFonts w:ascii="Arial" w:hAnsi="Arial" w:cs="Arial"/>
          <w:b/>
          <w:sz w:val="24"/>
          <w:szCs w:val="24"/>
        </w:rPr>
        <w:t xml:space="preserve">Bei technischen Produkten (Lüftungsanlagen, Heiztechnik etc.)   </w:t>
      </w:r>
    </w:p>
    <w:p w14:paraId="6A159E70" w14:textId="77777777" w:rsidR="003E6CCB" w:rsidRDefault="003E6CCB" w:rsidP="003E6CCB">
      <w:pPr>
        <w:jc w:val="both"/>
        <w:rPr>
          <w:b/>
          <w:sz w:val="8"/>
          <w:szCs w:val="8"/>
        </w:rPr>
      </w:pPr>
    </w:p>
    <w:p w14:paraId="5A6C2AB1" w14:textId="77777777" w:rsidR="003E6CCB" w:rsidRDefault="003E6CCB" w:rsidP="003E6CCB">
      <w:pPr>
        <w:jc w:val="both"/>
      </w:pPr>
      <w:r>
        <w:t xml:space="preserve">benötigen wir zusätzlich eine Auflistung der technischen Informationen entsprechend  </w:t>
      </w:r>
    </w:p>
    <w:p w14:paraId="02AEB9BF" w14:textId="53329F4B" w:rsidR="003E6CCB" w:rsidRDefault="003E6CCB" w:rsidP="003E6CCB">
      <w:pPr>
        <w:jc w:val="both"/>
        <w:rPr>
          <w:b/>
        </w:rPr>
      </w:pPr>
      <w:r>
        <w:rPr>
          <w:b/>
          <w:bCs/>
        </w:rPr>
        <w:t xml:space="preserve">link:  </w:t>
      </w:r>
      <w:hyperlink r:id="rId27" w:tooltip="Initiates file download" w:history="1">
        <w:r w:rsidRPr="00CC12E2">
          <w:rPr>
            <w:rStyle w:val="Hyperlink"/>
            <w:b/>
            <w:bCs/>
          </w:rPr>
          <w:t>Haustechnik</w:t>
        </w:r>
      </w:hyperlink>
      <w:r>
        <w:rPr>
          <w:b/>
          <w:bCs/>
        </w:rPr>
        <w:t xml:space="preserve"> </w:t>
      </w:r>
    </w:p>
    <w:p w14:paraId="04188804" w14:textId="77777777" w:rsidR="003E6CCB" w:rsidRDefault="003E6CCB" w:rsidP="003E6CCB">
      <w:pPr>
        <w:jc w:val="both"/>
        <w:rPr>
          <w:sz w:val="8"/>
          <w:szCs w:val="8"/>
        </w:rPr>
      </w:pPr>
    </w:p>
    <w:p w14:paraId="3C26BAB4" w14:textId="77777777" w:rsidR="003E6CCB" w:rsidRDefault="003E6CCB" w:rsidP="003E6CCB">
      <w:pPr>
        <w:jc w:val="both"/>
      </w:pPr>
      <w:r>
        <w:t>Diese Daten sollten digitalisiert (Mail/CD/ oder Angabe von entsprechenden Internet- Links) zur Verfügung gestellt werden (gegebenenfalls auch als eingescannte Dateien).</w:t>
      </w:r>
    </w:p>
    <w:p w14:paraId="34D54D2B" w14:textId="77777777" w:rsidR="003E6CCB" w:rsidRDefault="003E6CCB" w:rsidP="003E6CCB">
      <w:pPr>
        <w:jc w:val="both"/>
        <w:rPr>
          <w:b/>
          <w:sz w:val="18"/>
          <w:szCs w:val="18"/>
        </w:rPr>
      </w:pPr>
      <w:r>
        <w:rPr>
          <w:b/>
          <w:sz w:val="18"/>
          <w:szCs w:val="18"/>
        </w:rPr>
        <w:t>Von der postalischen Zusendung von Katalogen, Mustern etc. bitten wir abzusehen, gerne fordern wird diese weiteren Unterlagen bei konkreten Projekten dann für die jeweilige Planer, Verarbeiter vor Ort an.</w:t>
      </w:r>
    </w:p>
    <w:p w14:paraId="75FE479B" w14:textId="77777777" w:rsidR="003E6CCB" w:rsidRDefault="003E6CCB" w:rsidP="003E6CCB">
      <w:pPr>
        <w:jc w:val="both"/>
        <w:rPr>
          <w:sz w:val="8"/>
          <w:szCs w:val="8"/>
        </w:rPr>
      </w:pPr>
    </w:p>
    <w:p w14:paraId="370DEF1C" w14:textId="77777777" w:rsidR="003E6CCB" w:rsidRDefault="003E6CCB" w:rsidP="003E6CCB">
      <w:pPr>
        <w:jc w:val="both"/>
        <w:rPr>
          <w:sz w:val="8"/>
          <w:szCs w:val="8"/>
        </w:rPr>
      </w:pPr>
    </w:p>
    <w:p w14:paraId="2C9ACAEE" w14:textId="77777777" w:rsidR="003E6CCB" w:rsidRDefault="003E6CCB" w:rsidP="003E6CCB">
      <w:pPr>
        <w:jc w:val="both"/>
        <w:rPr>
          <w:sz w:val="8"/>
          <w:szCs w:val="8"/>
        </w:rPr>
      </w:pPr>
    </w:p>
    <w:p w14:paraId="4967EA6C" w14:textId="77777777" w:rsidR="003E6CCB" w:rsidRDefault="003E6CCB" w:rsidP="003E6CCB">
      <w:pPr>
        <w:jc w:val="both"/>
        <w:rPr>
          <w:sz w:val="8"/>
          <w:szCs w:val="8"/>
        </w:rPr>
      </w:pPr>
    </w:p>
    <w:p w14:paraId="32990288" w14:textId="77777777" w:rsidR="003E6CCB" w:rsidRDefault="003E6CCB" w:rsidP="003E6CCB">
      <w:pPr>
        <w:jc w:val="both"/>
      </w:pPr>
      <w:r>
        <w:t xml:space="preserve">Bitte senden Sie die Dokumente an   </w:t>
      </w:r>
      <w:r>
        <w:tab/>
      </w:r>
      <w:hyperlink r:id="rId28" w:history="1">
        <w:r>
          <w:rPr>
            <w:rStyle w:val="Hyperlink"/>
          </w:rPr>
          <w:t>beratung@eggbi.eu</w:t>
        </w:r>
      </w:hyperlink>
      <w:r>
        <w:t xml:space="preserve"> </w:t>
      </w:r>
    </w:p>
    <w:p w14:paraId="3302F852" w14:textId="77777777" w:rsidR="003E6CCB" w:rsidRDefault="003E6CCB" w:rsidP="003E6CCB">
      <w:pPr>
        <w:jc w:val="both"/>
      </w:pPr>
      <w:r>
        <w:t xml:space="preserve">und fordern Sie hier auch gegebenenfalls bei Bedarf eine Vorlage Vertraulichkeitsverpflichtung an. </w:t>
      </w:r>
    </w:p>
    <w:p w14:paraId="13FD1E42" w14:textId="77777777" w:rsidR="003E6CCB" w:rsidRDefault="003E6CCB" w:rsidP="003E6CCB">
      <w:pPr>
        <w:jc w:val="both"/>
        <w:rPr>
          <w:sz w:val="8"/>
          <w:szCs w:val="8"/>
        </w:rPr>
      </w:pPr>
      <w:r>
        <w:rPr>
          <w:sz w:val="8"/>
          <w:szCs w:val="8"/>
        </w:rPr>
        <w:br w:type="page"/>
      </w:r>
    </w:p>
    <w:p w14:paraId="707E93DA" w14:textId="77777777" w:rsidR="003E6CCB" w:rsidRDefault="003E6CCB" w:rsidP="003E6CCB">
      <w:pPr>
        <w:rPr>
          <w:b/>
        </w:rPr>
      </w:pPr>
      <w:r>
        <w:rPr>
          <w:b/>
        </w:rPr>
        <w:lastRenderedPageBreak/>
        <w:t>Wichtig für eine Listung in der Datenbank (kostenfrei):</w:t>
      </w:r>
    </w:p>
    <w:p w14:paraId="42FB1625" w14:textId="77777777" w:rsidR="003E6CCB" w:rsidRDefault="003E6CCB" w:rsidP="003E6CCB">
      <w:pPr>
        <w:rPr>
          <w:b/>
        </w:rPr>
      </w:pPr>
    </w:p>
    <w:p w14:paraId="358D5E56" w14:textId="77777777" w:rsidR="003E6CCB" w:rsidRDefault="003E6CCB" w:rsidP="003E6CCB">
      <w:pPr>
        <w:numPr>
          <w:ilvl w:val="0"/>
          <w:numId w:val="11"/>
        </w:numPr>
        <w:rPr>
          <w:b/>
          <w:u w:val="single"/>
        </w:rPr>
      </w:pPr>
      <w:r>
        <w:t xml:space="preserve">Produktzeugnisse (Gültigkeit maximal 3 Jahre) gelten nur </w:t>
      </w:r>
      <w:r>
        <w:rPr>
          <w:b/>
          <w:u w:val="single"/>
        </w:rPr>
        <w:t>für die geprüften Produkte der jeweiligen Produktionsstätte</w:t>
      </w:r>
    </w:p>
    <w:p w14:paraId="0B68DB5E" w14:textId="77777777" w:rsidR="003E6CCB" w:rsidRDefault="003E6CCB" w:rsidP="003E6CCB">
      <w:pPr>
        <w:ind w:left="720"/>
        <w:rPr>
          <w:b/>
          <w:u w:val="single"/>
        </w:rPr>
      </w:pPr>
    </w:p>
    <w:p w14:paraId="50B45B9F" w14:textId="77777777" w:rsidR="003E6CCB" w:rsidRDefault="003E6CCB" w:rsidP="003E6CCB">
      <w:r>
        <w:t xml:space="preserve">Änderungen in der Rezeptur müssen mitgeteilt werden – neue Prüfzeugnisse nachgereicht werden, bei Änderung des Produktnamens bitten wir um eine </w:t>
      </w:r>
      <w:hyperlink r:id="rId29" w:history="1">
        <w:r>
          <w:rPr>
            <w:rStyle w:val="Hyperlink"/>
          </w:rPr>
          <w:t>Konformitätserklärung</w:t>
        </w:r>
      </w:hyperlink>
      <w:r>
        <w:t>.</w:t>
      </w:r>
    </w:p>
    <w:p w14:paraId="322BBEA0" w14:textId="77777777" w:rsidR="003E6CCB" w:rsidRDefault="003E6CCB" w:rsidP="003E6CCB">
      <w:pPr>
        <w:rPr>
          <w:rFonts w:eastAsia="Times New Roman"/>
          <w:b/>
          <w:noProof/>
          <w:color w:val="1F497D"/>
          <w:sz w:val="16"/>
          <w:szCs w:val="16"/>
          <w:u w:val="single"/>
          <w:lang w:eastAsia="de-DE"/>
        </w:rPr>
      </w:pPr>
    </w:p>
    <w:p w14:paraId="533CCE20" w14:textId="77777777" w:rsidR="003E6CCB" w:rsidRDefault="003E6CCB" w:rsidP="003E6CCB">
      <w:pPr>
        <w:rPr>
          <w:rFonts w:eastAsia="Times New Roman"/>
          <w:noProof/>
          <w:color w:val="1F497D"/>
          <w:sz w:val="20"/>
          <w:szCs w:val="20"/>
          <w:lang w:eastAsia="de-DE"/>
        </w:rPr>
      </w:pPr>
      <w:r>
        <w:rPr>
          <w:rFonts w:eastAsia="Times New Roman"/>
          <w:b/>
          <w:noProof/>
          <w:color w:val="1F497D"/>
          <w:sz w:val="20"/>
          <w:szCs w:val="20"/>
          <w:u w:val="single"/>
          <w:lang w:eastAsia="de-DE"/>
        </w:rPr>
        <w:t>Hinweis Sicherheitsdatenblätter</w:t>
      </w:r>
      <w:r>
        <w:rPr>
          <w:rFonts w:eastAsia="Times New Roman"/>
          <w:noProof/>
          <w:color w:val="1F497D"/>
          <w:sz w:val="20"/>
          <w:szCs w:val="20"/>
          <w:lang w:eastAsia="de-DE"/>
        </w:rPr>
        <w:t xml:space="preserve"> </w:t>
      </w:r>
    </w:p>
    <w:p w14:paraId="5EBC7ED6" w14:textId="77777777" w:rsidR="003E6CCB" w:rsidRDefault="003E6CCB" w:rsidP="003E6CCB">
      <w:pPr>
        <w:rPr>
          <w:rFonts w:eastAsia="Times New Roman"/>
          <w:noProof/>
          <w:color w:val="1F497D"/>
          <w:sz w:val="16"/>
          <w:szCs w:val="16"/>
          <w:lang w:eastAsia="de-DE"/>
        </w:rPr>
      </w:pPr>
      <w:r>
        <w:rPr>
          <w:rFonts w:eastAsia="Times New Roman"/>
          <w:noProof/>
          <w:color w:val="1F497D"/>
          <w:sz w:val="16"/>
          <w:szCs w:val="16"/>
          <w:lang w:eastAsia="de-DE"/>
        </w:rPr>
        <w:t>dienen bekanntlich  vor allem dem gesundheitlichen „Kurzzeitschutz“ der Verarbeiter, geben aber nicht die von uns geforderten Langzeitinformation zum Emissionsverhalten im Hinblick auf eine Gefährdung oder vor allem Sensibilisierung der Nutzer.</w:t>
      </w:r>
    </w:p>
    <w:p w14:paraId="005AB016" w14:textId="77777777" w:rsidR="003E6CCB" w:rsidRDefault="003E6CCB" w:rsidP="003E6CCB">
      <w:pPr>
        <w:rPr>
          <w:rFonts w:eastAsia="Times New Roman"/>
          <w:noProof/>
          <w:color w:val="1F497D"/>
          <w:sz w:val="16"/>
          <w:szCs w:val="16"/>
          <w:lang w:eastAsia="de-DE"/>
        </w:rPr>
      </w:pPr>
    </w:p>
    <w:p w14:paraId="3221F563" w14:textId="77777777" w:rsidR="003E6CCB" w:rsidRDefault="003E6CCB" w:rsidP="003E6CCB">
      <w:pPr>
        <w:rPr>
          <w:rFonts w:eastAsia="Times New Roman"/>
          <w:noProof/>
          <w:color w:val="1F497D"/>
          <w:sz w:val="16"/>
          <w:szCs w:val="16"/>
          <w:lang w:eastAsia="de-DE"/>
        </w:rPr>
      </w:pPr>
      <w:r>
        <w:rPr>
          <w:rFonts w:eastAsia="Times New Roman"/>
          <w:noProof/>
          <w:color w:val="1F497D"/>
          <w:sz w:val="16"/>
          <w:szCs w:val="16"/>
          <w:lang w:eastAsia="de-DE"/>
        </w:rPr>
        <w:t xml:space="preserve">Natürlich stellen Sie aber ebenfalls einen wichtigen  Bestandteil der erbetenen Dokumente dar! </w:t>
      </w:r>
    </w:p>
    <w:p w14:paraId="5BCFB60D" w14:textId="77777777" w:rsidR="003E6CCB" w:rsidRDefault="003E6CCB" w:rsidP="003E6CCB">
      <w:pPr>
        <w:rPr>
          <w:rFonts w:eastAsia="Times New Roman"/>
          <w:noProof/>
          <w:color w:val="1F497D"/>
          <w:sz w:val="16"/>
          <w:szCs w:val="16"/>
          <w:lang w:eastAsia="de-DE"/>
        </w:rPr>
      </w:pPr>
    </w:p>
    <w:p w14:paraId="4A87E5D7" w14:textId="77777777" w:rsidR="003E6CCB" w:rsidRDefault="003E6CCB" w:rsidP="003E6CCB">
      <w:pPr>
        <w:rPr>
          <w:rFonts w:eastAsia="Times New Roman"/>
          <w:noProof/>
          <w:color w:val="1F497D"/>
          <w:sz w:val="16"/>
          <w:szCs w:val="16"/>
          <w:lang w:eastAsia="de-DE"/>
        </w:rPr>
      </w:pPr>
      <w:r>
        <w:rPr>
          <w:rFonts w:eastAsia="Times New Roman"/>
          <w:noProof/>
          <w:color w:val="1F497D"/>
          <w:sz w:val="16"/>
          <w:szCs w:val="16"/>
          <w:lang w:eastAsia="de-DE"/>
        </w:rPr>
        <w:t xml:space="preserve">Siehe dazu auch im Leitfaden des Umweltbundesamtes für Schulen – Seite 30 : </w:t>
      </w:r>
    </w:p>
    <w:p w14:paraId="5A895021" w14:textId="77777777" w:rsidR="003E6CCB" w:rsidRDefault="00567030" w:rsidP="003E6CCB">
      <w:pPr>
        <w:rPr>
          <w:sz w:val="16"/>
          <w:szCs w:val="16"/>
        </w:rPr>
      </w:pPr>
      <w:hyperlink r:id="rId30" w:history="1">
        <w:r w:rsidR="003E6CCB">
          <w:rPr>
            <w:rStyle w:val="Hyperlink"/>
            <w:sz w:val="16"/>
            <w:szCs w:val="16"/>
          </w:rPr>
          <w:t>https://www.umweltbundesamt.de/sites/default/files/medien/publikation/long/3689.pdf</w:t>
        </w:r>
      </w:hyperlink>
      <w:r w:rsidR="003E6CCB">
        <w:rPr>
          <w:sz w:val="16"/>
          <w:szCs w:val="16"/>
        </w:rPr>
        <w:t xml:space="preserve"> </w:t>
      </w:r>
    </w:p>
    <w:p w14:paraId="60D3F8D3" w14:textId="77777777" w:rsidR="003E6CCB" w:rsidRDefault="003E6CCB" w:rsidP="003E6CCB">
      <w:pPr>
        <w:rPr>
          <w:rFonts w:eastAsia="Times New Roman"/>
          <w:noProof/>
          <w:color w:val="1F497D"/>
          <w:sz w:val="16"/>
          <w:szCs w:val="16"/>
          <w:lang w:eastAsia="de-DE"/>
        </w:rPr>
      </w:pPr>
    </w:p>
    <w:p w14:paraId="3EFD93A4" w14:textId="77777777" w:rsidR="003E6CCB" w:rsidRDefault="003E6CCB" w:rsidP="003E6CCB">
      <w:pPr>
        <w:autoSpaceDE w:val="0"/>
        <w:autoSpaceDN w:val="0"/>
        <w:rPr>
          <w:rFonts w:eastAsia="Times New Roman"/>
          <w:i/>
          <w:iCs/>
          <w:noProof/>
          <w:sz w:val="16"/>
          <w:szCs w:val="16"/>
          <w:lang w:eastAsia="de-DE"/>
        </w:rPr>
      </w:pPr>
      <w:r>
        <w:rPr>
          <w:rFonts w:eastAsia="Times New Roman"/>
          <w:i/>
          <w:iCs/>
          <w:noProof/>
          <w:sz w:val="16"/>
          <w:szCs w:val="16"/>
          <w:lang w:eastAsia="de-DE"/>
        </w:rPr>
        <w:t>„In den Sicherheitsdatenblättern der Produkte müssen Hersteller und Vertreiber u. a. kennzeichnungspflichtige Stoffe nennen. Verarbeitungshinweise und weitere Produktinformationen befinden sich in den Technischen Merkblättern.</w:t>
      </w:r>
    </w:p>
    <w:p w14:paraId="2115BE04" w14:textId="77777777" w:rsidR="003E6CCB" w:rsidRDefault="003E6CCB" w:rsidP="003E6CCB">
      <w:pPr>
        <w:autoSpaceDE w:val="0"/>
        <w:autoSpaceDN w:val="0"/>
        <w:rPr>
          <w:rFonts w:eastAsia="Times New Roman"/>
          <w:i/>
          <w:iCs/>
          <w:noProof/>
          <w:sz w:val="16"/>
          <w:szCs w:val="16"/>
          <w:lang w:eastAsia="de-DE"/>
        </w:rPr>
      </w:pPr>
      <w:r>
        <w:rPr>
          <w:rFonts w:eastAsia="Times New Roman"/>
          <w:i/>
          <w:iCs/>
          <w:noProof/>
          <w:sz w:val="16"/>
          <w:szCs w:val="16"/>
          <w:lang w:eastAsia="de-DE"/>
        </w:rPr>
        <w:t xml:space="preserve"> </w:t>
      </w:r>
      <w:r>
        <w:rPr>
          <w:rFonts w:eastAsia="Times New Roman"/>
          <w:i/>
          <w:iCs/>
          <w:noProof/>
          <w:sz w:val="16"/>
          <w:szCs w:val="16"/>
          <w:highlight w:val="green"/>
          <w:lang w:eastAsia="de-DE"/>
        </w:rPr>
        <w:t>Zum Emissionsverhalten sind in diesen</w:t>
      </w:r>
      <w:r>
        <w:rPr>
          <w:rFonts w:eastAsia="Times New Roman"/>
          <w:i/>
          <w:iCs/>
          <w:noProof/>
          <w:sz w:val="16"/>
          <w:szCs w:val="16"/>
          <w:lang w:eastAsia="de-DE"/>
        </w:rPr>
        <w:t xml:space="preserve"> </w:t>
      </w:r>
      <w:r>
        <w:rPr>
          <w:rFonts w:eastAsia="Times New Roman"/>
          <w:i/>
          <w:iCs/>
          <w:noProof/>
          <w:sz w:val="16"/>
          <w:szCs w:val="16"/>
          <w:highlight w:val="green"/>
          <w:lang w:eastAsia="de-DE"/>
        </w:rPr>
        <w:t>Datenblättern meist keine ausreichenden Informationen zu finden</w:t>
      </w:r>
      <w:r>
        <w:rPr>
          <w:rFonts w:eastAsia="Times New Roman"/>
          <w:i/>
          <w:iCs/>
          <w:noProof/>
          <w:sz w:val="16"/>
          <w:szCs w:val="16"/>
          <w:lang w:eastAsia="de-DE"/>
        </w:rPr>
        <w:t>. Die Innenraumlufthygiene-Kommission empfiehlt, Hersteller und Vertreiber von Bauprodukten und sonstigen Materialien, die dem Kundenwunsch nach weitergehenden Informationen entgegenkommen, zu bevorzugen.“</w:t>
      </w:r>
    </w:p>
    <w:p w14:paraId="5A276536" w14:textId="77777777" w:rsidR="003E6CCB" w:rsidRDefault="003E6CCB" w:rsidP="003E6CCB">
      <w:pPr>
        <w:rPr>
          <w:sz w:val="16"/>
          <w:szCs w:val="16"/>
        </w:rPr>
      </w:pPr>
    </w:p>
    <w:p w14:paraId="3462A694" w14:textId="77777777" w:rsidR="003E6CCB" w:rsidRDefault="003E6CCB" w:rsidP="003E6CCB">
      <w:pPr>
        <w:rPr>
          <w:b/>
          <w:u w:val="single"/>
        </w:rPr>
      </w:pPr>
      <w:r>
        <w:rPr>
          <w:b/>
          <w:u w:val="single"/>
        </w:rPr>
        <w:t>Hinweis zu diversen Gütezeichen, Labels:</w:t>
      </w:r>
    </w:p>
    <w:p w14:paraId="479D4D10" w14:textId="77777777" w:rsidR="003E6CCB" w:rsidRDefault="003E6CCB" w:rsidP="003E6CCB">
      <w:pPr>
        <w:rPr>
          <w:b/>
          <w:u w:val="single"/>
        </w:rPr>
      </w:pPr>
    </w:p>
    <w:p w14:paraId="78A23BB8" w14:textId="77777777" w:rsidR="003E6CCB" w:rsidRDefault="003E6CCB" w:rsidP="003E6CCB">
      <w:r>
        <w:t xml:space="preserve">Viele am Markt benutzte Labels werden von herstellereigenen Vereinen, Institutionen vergeben, </w:t>
      </w:r>
    </w:p>
    <w:p w14:paraId="02DA0B0B" w14:textId="77777777" w:rsidR="003E6CCB" w:rsidRDefault="003E6CCB" w:rsidP="003E6CCB">
      <w:r>
        <w:t>die Weitergabe der eigentlichen Prüfberichte von diesen Vergabestellen teilweise definitiv „verboten“.</w:t>
      </w:r>
    </w:p>
    <w:p w14:paraId="01E64897" w14:textId="77777777" w:rsidR="003E6CCB" w:rsidRDefault="003E6CCB" w:rsidP="003E6CCB"/>
    <w:p w14:paraId="7A7B870C" w14:textId="77777777" w:rsidR="003E6CCB" w:rsidRDefault="003E6CCB" w:rsidP="003E6CCB">
      <w:r>
        <w:t xml:space="preserve">Die Probenahme erfolgt dabei in den meisten Fällen durch die Hersteller selbst (Ausnahmen: natureplus, eco-Zeichen) – bekanntlich „verbessert“ sich das Emissionsverhalten bei ausreichender „Lagerzeit“, daher ist das „Alter“ der Produkte entscheidend. </w:t>
      </w:r>
    </w:p>
    <w:p w14:paraId="6FF8BF0E" w14:textId="77777777" w:rsidR="003E6CCB" w:rsidRDefault="003E6CCB" w:rsidP="003E6CCB"/>
    <w:p w14:paraId="34C65D6B" w14:textId="77777777" w:rsidR="003E6CCB" w:rsidRDefault="003E6CCB" w:rsidP="003E6CCB">
      <w:r>
        <w:t>Die Qualität eines Gütezeichens ergibt sich auch nicht unbedingt aus der Qualität des „prüfenden Institutes“ – da letzteres nach den vorgegebenen Anforderungen des Auftraggebers/ der Zeichenvergabestelle zu prüfen hat. (Dieser bestimmt Prüfumfang/Prüfmethode)</w:t>
      </w:r>
    </w:p>
    <w:p w14:paraId="38FAA9EA" w14:textId="77777777" w:rsidR="003E6CCB" w:rsidRDefault="00567030" w:rsidP="003E6CCB">
      <w:hyperlink r:id="rId31" w:history="1">
        <w:r w:rsidR="003E6CCB">
          <w:rPr>
            <w:rStyle w:val="Hyperlink"/>
          </w:rPr>
          <w:t>http://www.eggbi.eu/fileadmin/EGGBI/PDF/EGGBI_UEberblick_Guetezeichen_Baustoffe_Gesundheit.pdf</w:t>
        </w:r>
      </w:hyperlink>
      <w:r w:rsidR="003E6CCB">
        <w:t xml:space="preserve"> </w:t>
      </w:r>
    </w:p>
    <w:p w14:paraId="5F2EB9BC" w14:textId="77777777" w:rsidR="00622789" w:rsidRDefault="00622789" w:rsidP="003E6CCB"/>
    <w:p w14:paraId="035539E6" w14:textId="7857E665" w:rsidR="003E6CCB" w:rsidRDefault="003E6CCB" w:rsidP="003E6CCB">
      <w:r>
        <w:t>Viele Kriterien dieser Gütezeichen sind aber auch nicht „nachvollziehbar“ (warum dürfen „dreidimensionale Holzprodukte (Möbel)“ höhere VOC Werte aufweisen als die „Plattenwerkstoffe?“; in vielen Fällen werden bei Heimtextilien Pyrethroide zugelassen; …).</w:t>
      </w:r>
    </w:p>
    <w:p w14:paraId="779ACF65" w14:textId="77777777" w:rsidR="003E6CCB" w:rsidRDefault="003E6CCB" w:rsidP="003E6CCB">
      <w:pPr>
        <w:rPr>
          <w:i/>
        </w:rPr>
      </w:pPr>
    </w:p>
    <w:p w14:paraId="5919A6E9" w14:textId="77777777" w:rsidR="003E6CCB" w:rsidRDefault="003E6CCB" w:rsidP="003E6CCB">
      <w:pPr>
        <w:rPr>
          <w:i/>
        </w:rPr>
      </w:pPr>
    </w:p>
    <w:p w14:paraId="48250FA3" w14:textId="77777777" w:rsidR="003E6CCB" w:rsidRDefault="003E6CCB" w:rsidP="003E6CCB">
      <w:r>
        <w:t xml:space="preserve">Aus diesem Grunde benötigen wir für eine gesundheitliche Bewertung nicht Zertifikate, sondern Prüfberichte mit Angabe von Prüfauftrag-Umfang-Prüfmethode, Datum und den gemessenen Einzelwerten. </w:t>
      </w:r>
    </w:p>
    <w:p w14:paraId="50D5B5A2" w14:textId="77777777" w:rsidR="003E6CCB" w:rsidRDefault="003E6CCB" w:rsidP="003E6CCB"/>
    <w:p w14:paraId="31A5E464" w14:textId="77777777" w:rsidR="003E6CCB" w:rsidRDefault="003E6CCB" w:rsidP="003E6CCB">
      <w:pPr>
        <w:rPr>
          <w:sz w:val="16"/>
          <w:szCs w:val="16"/>
        </w:rPr>
      </w:pPr>
    </w:p>
    <w:p w14:paraId="640A86BA" w14:textId="77777777" w:rsidR="003E6CCB" w:rsidRDefault="003E6CCB" w:rsidP="00D55AB5">
      <w:pPr>
        <w:pStyle w:val="NurText"/>
        <w:rPr>
          <w:b/>
        </w:rPr>
      </w:pPr>
      <w:r>
        <w:rPr>
          <w:b/>
        </w:rPr>
        <w:br/>
      </w:r>
    </w:p>
    <w:p w14:paraId="52CDB371" w14:textId="77777777" w:rsidR="003E6CCB" w:rsidRDefault="003E6CCB">
      <w:pPr>
        <w:rPr>
          <w:rFonts w:ascii="Verdana" w:hAnsi="Verdana" w:cs="Consolas"/>
          <w:b/>
          <w:sz w:val="21"/>
          <w:szCs w:val="21"/>
        </w:rPr>
      </w:pPr>
      <w:r>
        <w:rPr>
          <w:b/>
        </w:rPr>
        <w:br w:type="page"/>
      </w:r>
    </w:p>
    <w:p w14:paraId="6F034BD4" w14:textId="02DF7D11" w:rsidR="00D55AB5" w:rsidRPr="004C463C" w:rsidRDefault="00D55AB5" w:rsidP="00D55AB5">
      <w:pPr>
        <w:pStyle w:val="NurText"/>
        <w:rPr>
          <w:b/>
        </w:rPr>
      </w:pPr>
      <w:r w:rsidRPr="004C463C">
        <w:rPr>
          <w:b/>
        </w:rPr>
        <w:lastRenderedPageBreak/>
        <w:t>Bei Teppichen besonders wichtig:</w:t>
      </w:r>
    </w:p>
    <w:p w14:paraId="6C80E8F1" w14:textId="77777777" w:rsidR="00D55AB5" w:rsidRDefault="00D55AB5" w:rsidP="00D55AB5">
      <w:pPr>
        <w:pStyle w:val="NurText"/>
      </w:pPr>
    </w:p>
    <w:p w14:paraId="2875592B" w14:textId="32BECFB3" w:rsidR="00D55AB5" w:rsidRDefault="00D55AB5" w:rsidP="00D55AB5">
      <w:pPr>
        <w:pStyle w:val="NurText"/>
        <w:numPr>
          <w:ilvl w:val="0"/>
          <w:numId w:val="8"/>
        </w:numPr>
      </w:pPr>
      <w:r>
        <w:t xml:space="preserve">Zusammensetzung des Teppichrückens -Inhaltsdeklaration </w:t>
      </w:r>
      <w:r w:rsidR="00A719C6">
        <w:t>unter anderem</w:t>
      </w:r>
      <w:r>
        <w:t xml:space="preserve"> im Hinblick auf mögliche Reaktionen mit Kleber! Angaben zu Mottenschutz, Weichmacher, Flammschutzausstattung etc.)</w:t>
      </w:r>
    </w:p>
    <w:p w14:paraId="38EA8496" w14:textId="6998F6F1" w:rsidR="00D55AB5" w:rsidRDefault="00D55AB5" w:rsidP="00622789">
      <w:pPr>
        <w:pStyle w:val="NurText"/>
        <w:ind w:left="708"/>
      </w:pPr>
      <w:r>
        <w:t>Inhaltsstoffanalysen (AOX, EOX, Metalle/Metalloide, Pyrethroide</w:t>
      </w:r>
      <w:r w:rsidR="00622789">
        <w:t>, antimikrobielle Zusätze, PAKs, Nonylphenol, Antistatika</w:t>
      </w:r>
      <w:r>
        <w:t>)</w:t>
      </w:r>
    </w:p>
    <w:p w14:paraId="17ED50A7" w14:textId="77777777" w:rsidR="00D55AB5" w:rsidRDefault="00D55AB5" w:rsidP="00D55AB5">
      <w:pPr>
        <w:pStyle w:val="NurText"/>
        <w:ind w:firstLine="708"/>
      </w:pPr>
    </w:p>
    <w:p w14:paraId="063BC833" w14:textId="77777777" w:rsidR="00D55AB5" w:rsidRDefault="00D55AB5" w:rsidP="00D55AB5">
      <w:pPr>
        <w:pStyle w:val="NurText"/>
        <w:ind w:left="708"/>
      </w:pPr>
      <w:r>
        <w:t>Gerade Kleinkinder verbringen die meiste Zeit im Bodenbereich und nehmen Emissionen v.a. inhalativ, Schadfeststoffe zusammen mit Abriebfasern ebenfalls über die Atemluft, eventuell sensibilisierende Stoffe aber ebenso über die Haut auf.</w:t>
      </w:r>
    </w:p>
    <w:p w14:paraId="3E7C027A" w14:textId="77777777" w:rsidR="00D55AB5" w:rsidRDefault="00D55AB5" w:rsidP="00D55AB5">
      <w:pPr>
        <w:pStyle w:val="NurText"/>
        <w:ind w:left="708"/>
      </w:pPr>
    </w:p>
    <w:p w14:paraId="3677D3C5" w14:textId="77777777" w:rsidR="00D55AB5" w:rsidRDefault="00D55AB5" w:rsidP="00D55AB5">
      <w:pPr>
        <w:pStyle w:val="NurText"/>
        <w:numPr>
          <w:ilvl w:val="0"/>
          <w:numId w:val="8"/>
        </w:numPr>
      </w:pPr>
      <w:r>
        <w:t>Geruch</w:t>
      </w:r>
    </w:p>
    <w:p w14:paraId="2E03F10D" w14:textId="77777777" w:rsidR="00D55AB5" w:rsidRPr="004C463C" w:rsidRDefault="00D55AB5" w:rsidP="00D55AB5">
      <w:pPr>
        <w:pStyle w:val="NurText"/>
        <w:ind w:left="708"/>
      </w:pPr>
    </w:p>
    <w:p w14:paraId="68435A4F" w14:textId="52355F78" w:rsidR="00D55AB5" w:rsidRPr="004C463C" w:rsidRDefault="00D55AB5" w:rsidP="00D55AB5">
      <w:pPr>
        <w:pStyle w:val="NurText"/>
        <w:numPr>
          <w:ilvl w:val="0"/>
          <w:numId w:val="8"/>
        </w:numPr>
      </w:pPr>
      <w:r w:rsidRPr="004C463C">
        <w:t xml:space="preserve">Angaben zur </w:t>
      </w:r>
      <w:r>
        <w:t>„</w:t>
      </w:r>
      <w:r w:rsidRPr="004C463C">
        <w:t>Elektrostatische Aufladung</w:t>
      </w:r>
      <w:r>
        <w:t>“</w:t>
      </w:r>
      <w:r w:rsidRPr="004C463C">
        <w:t xml:space="preserve"> (ganz wichtig bei „Elektrosmog-Sens</w:t>
      </w:r>
      <w:r>
        <w:t>i</w:t>
      </w:r>
      <w:r w:rsidRPr="004C463C">
        <w:t>bilisierten</w:t>
      </w:r>
      <w:r w:rsidR="006F0A02">
        <w:t xml:space="preserve"> – wichtig auch bei Kunststoff- und Laminatböden</w:t>
      </w:r>
      <w:r w:rsidRPr="004C463C">
        <w:t>)</w:t>
      </w:r>
    </w:p>
    <w:p w14:paraId="7AEC79B0" w14:textId="77777777" w:rsidR="00D55AB5" w:rsidRPr="004C463C" w:rsidRDefault="00D55AB5" w:rsidP="00D55AB5">
      <w:pPr>
        <w:jc w:val="both"/>
        <w:rPr>
          <w:rFonts w:ascii="Verdana" w:hAnsi="Verdana" w:cs="Consolas"/>
          <w:sz w:val="21"/>
          <w:szCs w:val="21"/>
        </w:rPr>
      </w:pPr>
    </w:p>
    <w:p w14:paraId="5D0551D7" w14:textId="77777777" w:rsidR="00D55AB5" w:rsidRPr="004C463C" w:rsidRDefault="00D55AB5" w:rsidP="00D55AB5">
      <w:pPr>
        <w:numPr>
          <w:ilvl w:val="0"/>
          <w:numId w:val="8"/>
        </w:numPr>
        <w:rPr>
          <w:rFonts w:ascii="Verdana" w:hAnsi="Verdana" w:cs="Consolas"/>
          <w:sz w:val="21"/>
          <w:szCs w:val="21"/>
        </w:rPr>
      </w:pPr>
      <w:r w:rsidRPr="004C463C">
        <w:rPr>
          <w:rFonts w:ascii="Verdana" w:hAnsi="Verdana" w:cs="Consolas"/>
          <w:sz w:val="21"/>
          <w:szCs w:val="21"/>
        </w:rPr>
        <w:t>Benennung geeigneter Teppichkleber (ebenfalls nach den</w:t>
      </w:r>
      <w:r>
        <w:rPr>
          <w:rFonts w:ascii="Verdana" w:hAnsi="Verdana" w:cs="Consolas"/>
          <w:sz w:val="21"/>
          <w:szCs w:val="21"/>
        </w:rPr>
        <w:t xml:space="preserve"> EGGBI</w:t>
      </w:r>
      <w:r w:rsidRPr="004C463C">
        <w:rPr>
          <w:rFonts w:ascii="Verdana" w:hAnsi="Verdana" w:cs="Consolas"/>
          <w:sz w:val="21"/>
          <w:szCs w:val="21"/>
        </w:rPr>
        <w:t xml:space="preserve"> </w:t>
      </w:r>
      <w:r>
        <w:rPr>
          <w:rFonts w:ascii="Verdana" w:hAnsi="Verdana" w:cs="Consolas"/>
          <w:sz w:val="21"/>
          <w:szCs w:val="21"/>
        </w:rPr>
        <w:t>K</w:t>
      </w:r>
      <w:r w:rsidRPr="004C463C">
        <w:rPr>
          <w:rFonts w:ascii="Verdana" w:hAnsi="Verdana" w:cs="Consolas"/>
          <w:sz w:val="21"/>
          <w:szCs w:val="21"/>
        </w:rPr>
        <w:t>riterien geprüft)</w:t>
      </w:r>
      <w:r>
        <w:rPr>
          <w:rFonts w:ascii="Verdana" w:hAnsi="Verdana" w:cs="Consolas"/>
          <w:sz w:val="21"/>
          <w:szCs w:val="21"/>
        </w:rPr>
        <w:t xml:space="preserve"> und eventuell empfohlener Reiniger und Pflegemittel</w:t>
      </w:r>
    </w:p>
    <w:p w14:paraId="463D06D0" w14:textId="77777777" w:rsidR="00CC51B6" w:rsidRPr="008A6F46" w:rsidRDefault="00CC51B6" w:rsidP="008A6F46">
      <w:pPr>
        <w:rPr>
          <w:sz w:val="16"/>
          <w:szCs w:val="16"/>
        </w:rPr>
      </w:pPr>
    </w:p>
    <w:sectPr w:rsidR="00CC51B6" w:rsidRPr="008A6F46" w:rsidSect="00D07B2D">
      <w:pgSz w:w="11906" w:h="16838" w:code="9"/>
      <w:pgMar w:top="85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A84C" w14:textId="77777777" w:rsidR="00567030" w:rsidRDefault="00567030">
      <w:r>
        <w:separator/>
      </w:r>
    </w:p>
  </w:endnote>
  <w:endnote w:type="continuationSeparator" w:id="0">
    <w:p w14:paraId="70D31C61" w14:textId="77777777" w:rsidR="00567030" w:rsidRDefault="0056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3DE9" w14:textId="0B55379A" w:rsidR="003079BA" w:rsidRPr="00931786" w:rsidRDefault="00220652" w:rsidP="003079BA">
    <w:pPr>
      <w:pStyle w:val="Fuzeile"/>
      <w:tabs>
        <w:tab w:val="clear" w:pos="4536"/>
        <w:tab w:val="clear" w:pos="9072"/>
        <w:tab w:val="center" w:pos="7398"/>
      </w:tabs>
      <w:rPr>
        <w:sz w:val="18"/>
        <w:szCs w:val="18"/>
      </w:rPr>
    </w:pPr>
    <w:r w:rsidRPr="003870A1">
      <w:rPr>
        <w:rFonts w:cs="Calibri"/>
        <w:sz w:val="18"/>
        <w:szCs w:val="18"/>
      </w:rPr>
      <w:t>©</w:t>
    </w:r>
    <w:r w:rsidR="00460568">
      <w:rPr>
        <w:rFonts w:cs="Calibri"/>
        <w:sz w:val="18"/>
        <w:szCs w:val="18"/>
      </w:rPr>
      <w:t>EGGBI</w:t>
    </w:r>
    <w:r w:rsidRPr="003870A1">
      <w:rPr>
        <w:sz w:val="18"/>
        <w:szCs w:val="18"/>
      </w:rPr>
      <w:t xml:space="preserve"> – J.Spritzendorfer </w:t>
    </w:r>
    <w:r w:rsidR="00350B70">
      <w:rPr>
        <w:sz w:val="18"/>
        <w:szCs w:val="18"/>
      </w:rPr>
      <w:fldChar w:fldCharType="begin"/>
    </w:r>
    <w:r w:rsidR="00350B70">
      <w:rPr>
        <w:sz w:val="18"/>
        <w:szCs w:val="18"/>
      </w:rPr>
      <w:instrText xml:space="preserve"> TIME \@ "dd.MM.yyyy" </w:instrText>
    </w:r>
    <w:r w:rsidR="00350B70">
      <w:rPr>
        <w:sz w:val="18"/>
        <w:szCs w:val="18"/>
      </w:rPr>
      <w:fldChar w:fldCharType="separate"/>
    </w:r>
    <w:r w:rsidR="004B696B">
      <w:rPr>
        <w:noProof/>
        <w:sz w:val="18"/>
        <w:szCs w:val="18"/>
      </w:rPr>
      <w:t>19.05.2021</w:t>
    </w:r>
    <w:r w:rsidR="00350B70">
      <w:rPr>
        <w:sz w:val="18"/>
        <w:szCs w:val="18"/>
      </w:rPr>
      <w:fldChar w:fldCharType="end"/>
    </w:r>
    <w:r w:rsidRPr="003870A1">
      <w:rPr>
        <w:sz w:val="18"/>
        <w:szCs w:val="18"/>
      </w:rPr>
      <w:t xml:space="preserve">           </w:t>
    </w:r>
    <w:r w:rsidR="00460568">
      <w:rPr>
        <w:sz w:val="18"/>
        <w:szCs w:val="18"/>
      </w:rPr>
      <w:t>EGGBI</w:t>
    </w:r>
    <w:r w:rsidR="00931786">
      <w:rPr>
        <w:sz w:val="18"/>
        <w:szCs w:val="18"/>
      </w:rPr>
      <w:t xml:space="preserve">  </w:t>
    </w:r>
    <w:r w:rsidRPr="003870A1">
      <w:rPr>
        <w:sz w:val="18"/>
        <w:szCs w:val="18"/>
      </w:rPr>
      <w:t xml:space="preserve"> Produktdatenblatt   </w:t>
    </w:r>
    <w:r w:rsidR="00931786">
      <w:rPr>
        <w:sz w:val="18"/>
        <w:szCs w:val="18"/>
      </w:rPr>
      <w:t xml:space="preserve">   </w:t>
    </w:r>
    <w:r w:rsidR="003870A1" w:rsidRPr="003870A1">
      <w:rPr>
        <w:sz w:val="18"/>
        <w:szCs w:val="18"/>
      </w:rPr>
      <w:t xml:space="preserve">Seite </w:t>
    </w:r>
    <w:r w:rsidR="003870A1" w:rsidRPr="003870A1">
      <w:rPr>
        <w:sz w:val="18"/>
        <w:szCs w:val="18"/>
      </w:rPr>
      <w:fldChar w:fldCharType="begin"/>
    </w:r>
    <w:r w:rsidR="003870A1" w:rsidRPr="003870A1">
      <w:rPr>
        <w:sz w:val="18"/>
        <w:szCs w:val="18"/>
      </w:rPr>
      <w:instrText xml:space="preserve"> PAGE   \* MERGEFORMAT </w:instrText>
    </w:r>
    <w:r w:rsidR="003870A1" w:rsidRPr="003870A1">
      <w:rPr>
        <w:sz w:val="18"/>
        <w:szCs w:val="18"/>
      </w:rPr>
      <w:fldChar w:fldCharType="separate"/>
    </w:r>
    <w:r w:rsidR="006F0A02">
      <w:rPr>
        <w:noProof/>
        <w:sz w:val="18"/>
        <w:szCs w:val="18"/>
      </w:rPr>
      <w:t>6</w:t>
    </w:r>
    <w:r w:rsidR="003870A1" w:rsidRPr="003870A1">
      <w:rPr>
        <w:sz w:val="18"/>
        <w:szCs w:val="18"/>
      </w:rPr>
      <w:fldChar w:fldCharType="end"/>
    </w:r>
    <w:r w:rsidRPr="003870A1">
      <w:rPr>
        <w:sz w:val="18"/>
        <w:szCs w:val="18"/>
      </w:rPr>
      <w:t xml:space="preserve">             </w:t>
    </w:r>
    <w:r w:rsidR="00931786">
      <w:rPr>
        <w:sz w:val="18"/>
        <w:szCs w:val="18"/>
      </w:rPr>
      <w:tab/>
    </w:r>
    <w:hyperlink r:id="rId1" w:history="1">
      <w:r w:rsidR="00B93E68" w:rsidRPr="00D52216">
        <w:rPr>
          <w:rStyle w:val="Hyperlink"/>
          <w:sz w:val="18"/>
          <w:szCs w:val="18"/>
        </w:rPr>
        <w:t>www.eggbi.eu</w:t>
      </w:r>
    </w:hyperlink>
    <w:r w:rsidR="00B93E68">
      <w:rPr>
        <w:sz w:val="18"/>
        <w:szCs w:val="18"/>
      </w:rPr>
      <w:t xml:space="preserve"> </w:t>
    </w:r>
    <w:r w:rsidR="003079BA">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CEA6" w14:textId="021730D6" w:rsidR="00220652" w:rsidRPr="0084781C" w:rsidRDefault="003870A1" w:rsidP="0084781C">
    <w:pPr>
      <w:pStyle w:val="Fuzeile"/>
      <w:tabs>
        <w:tab w:val="clear" w:pos="4536"/>
        <w:tab w:val="clear" w:pos="9072"/>
        <w:tab w:val="center" w:pos="7398"/>
      </w:tabs>
      <w:rPr>
        <w:sz w:val="18"/>
        <w:szCs w:val="18"/>
      </w:rPr>
    </w:pPr>
    <w:r w:rsidRPr="003870A1">
      <w:rPr>
        <w:rFonts w:cs="Calibri"/>
        <w:sz w:val="18"/>
        <w:szCs w:val="18"/>
      </w:rPr>
      <w:t>©</w:t>
    </w:r>
    <w:r w:rsidR="00460568">
      <w:rPr>
        <w:rFonts w:cs="Calibri"/>
        <w:sz w:val="18"/>
        <w:szCs w:val="18"/>
      </w:rPr>
      <w:t>EGGBI</w:t>
    </w:r>
    <w:r w:rsidRPr="003870A1">
      <w:rPr>
        <w:sz w:val="18"/>
        <w:szCs w:val="18"/>
      </w:rPr>
      <w:t xml:space="preserve">– J.Spritzendorfer </w:t>
    </w:r>
    <w:r w:rsidR="008E427E">
      <w:rPr>
        <w:sz w:val="18"/>
        <w:szCs w:val="18"/>
      </w:rPr>
      <w:t>20</w:t>
    </w:r>
    <w:r w:rsidR="001A2434">
      <w:rPr>
        <w:sz w:val="18"/>
        <w:szCs w:val="18"/>
      </w:rPr>
      <w:t>21</w:t>
    </w:r>
    <w:r w:rsidR="008E427E">
      <w:rPr>
        <w:sz w:val="18"/>
        <w:szCs w:val="18"/>
      </w:rPr>
      <w:tab/>
    </w:r>
    <w:r w:rsidRPr="003870A1">
      <w:rPr>
        <w:sz w:val="18"/>
        <w:szCs w:val="18"/>
      </w:rPr>
      <w:t xml:space="preserve">        </w:t>
    </w:r>
    <w:r>
      <w:rPr>
        <w:sz w:val="18"/>
        <w:szCs w:val="18"/>
      </w:rPr>
      <w:t xml:space="preserve">                                          </w:t>
    </w:r>
    <w:r w:rsidR="00460568">
      <w:rPr>
        <w:sz w:val="18"/>
        <w:szCs w:val="18"/>
      </w:rPr>
      <w:t>EGGBI</w:t>
    </w:r>
    <w:r w:rsidRPr="003870A1">
      <w:rPr>
        <w:sz w:val="18"/>
        <w:szCs w:val="18"/>
      </w:rPr>
      <w:t xml:space="preserve"> Produktdatenblatt    </w:t>
    </w:r>
    <w:r>
      <w:rPr>
        <w:sz w:val="18"/>
        <w:szCs w:val="18"/>
      </w:rPr>
      <w:t xml:space="preserve">                               </w:t>
    </w:r>
    <w:r w:rsidRPr="003870A1">
      <w:rPr>
        <w:sz w:val="18"/>
        <w:szCs w:val="18"/>
      </w:rPr>
      <w:t xml:space="preserve">Seite </w:t>
    </w:r>
    <w:r w:rsidRPr="003870A1">
      <w:rPr>
        <w:sz w:val="18"/>
        <w:szCs w:val="18"/>
      </w:rPr>
      <w:fldChar w:fldCharType="begin"/>
    </w:r>
    <w:r w:rsidRPr="003870A1">
      <w:rPr>
        <w:sz w:val="18"/>
        <w:szCs w:val="18"/>
      </w:rPr>
      <w:instrText xml:space="preserve"> PAGE   \* MERGEFORMAT </w:instrText>
    </w:r>
    <w:r w:rsidRPr="003870A1">
      <w:rPr>
        <w:sz w:val="18"/>
        <w:szCs w:val="18"/>
      </w:rPr>
      <w:fldChar w:fldCharType="separate"/>
    </w:r>
    <w:r w:rsidR="006F0A02">
      <w:rPr>
        <w:noProof/>
        <w:sz w:val="18"/>
        <w:szCs w:val="18"/>
      </w:rPr>
      <w:t>3</w:t>
    </w:r>
    <w:r w:rsidRPr="003870A1">
      <w:rPr>
        <w:sz w:val="18"/>
        <w:szCs w:val="18"/>
      </w:rPr>
      <w:fldChar w:fldCharType="end"/>
    </w:r>
    <w:r w:rsidRPr="003870A1">
      <w:rPr>
        <w:sz w:val="18"/>
        <w:szCs w:val="18"/>
      </w:rPr>
      <w:t xml:space="preserve">             </w:t>
    </w:r>
    <w:r>
      <w:rPr>
        <w:sz w:val="18"/>
        <w:szCs w:val="18"/>
      </w:rPr>
      <w:t xml:space="preserve">                                                                                             </w:t>
    </w:r>
    <w:hyperlink r:id="rId1" w:history="1">
      <w:r w:rsidR="00E15645">
        <w:rPr>
          <w:rStyle w:val="Hyperlink"/>
          <w:sz w:val="18"/>
          <w:szCs w:val="18"/>
        </w:rPr>
        <w:t>wwww.</w:t>
      </w:r>
      <w:r w:rsidR="00AB105E">
        <w:rPr>
          <w:rStyle w:val="Hyperlink"/>
          <w:sz w:val="18"/>
          <w:szCs w:val="18"/>
        </w:rPr>
        <w:t>eggbi.eu</w:t>
      </w:r>
    </w:hyperlink>
    <w:r w:rsidR="00931786">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E5CA9" w14:textId="77777777" w:rsidR="00567030" w:rsidRDefault="00567030">
      <w:r>
        <w:separator/>
      </w:r>
    </w:p>
  </w:footnote>
  <w:footnote w:type="continuationSeparator" w:id="0">
    <w:p w14:paraId="04870407" w14:textId="77777777" w:rsidR="00567030" w:rsidRDefault="00567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85.5pt;height:85.5pt" o:bullet="t">
        <v:imagedata r:id="rId1" o:title="Logo SHS"/>
      </v:shape>
    </w:pict>
  </w:numPicBullet>
  <w:numPicBullet w:numPicBulletId="1">
    <w:pict>
      <v:shape id="_x0000_i1165" type="#_x0000_t75" style="width:153pt;height:144.75pt" o:bullet="t">
        <v:imagedata r:id="rId2" o:title="Logo ohne Schrift1"/>
      </v:shape>
    </w:pict>
  </w:numPicBullet>
  <w:abstractNum w:abstractNumId="0" w15:restartNumberingAfterBreak="0">
    <w:nsid w:val="23093DA8"/>
    <w:multiLevelType w:val="hybridMultilevel"/>
    <w:tmpl w:val="34642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383356"/>
    <w:multiLevelType w:val="hybridMultilevel"/>
    <w:tmpl w:val="61DA85BC"/>
    <w:lvl w:ilvl="0" w:tplc="9EBADE5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D94B81"/>
    <w:multiLevelType w:val="hybridMultilevel"/>
    <w:tmpl w:val="AB9C29C0"/>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1C4A98"/>
    <w:multiLevelType w:val="hybridMultilevel"/>
    <w:tmpl w:val="C0A06748"/>
    <w:lvl w:ilvl="0" w:tplc="0407000B">
      <w:start w:val="1"/>
      <w:numFmt w:val="bullet"/>
      <w:lvlText w:val=""/>
      <w:lvlJc w:val="left"/>
      <w:pPr>
        <w:ind w:left="720" w:hanging="360"/>
      </w:pPr>
      <w:rPr>
        <w:rFonts w:ascii="Wingdings" w:hAnsi="Wingding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4F17AE"/>
    <w:multiLevelType w:val="hybridMultilevel"/>
    <w:tmpl w:val="1ADA8CE0"/>
    <w:lvl w:ilvl="0" w:tplc="0407000D">
      <w:start w:val="1"/>
      <w:numFmt w:val="bullet"/>
      <w:lvlText w:val=""/>
      <w:lvlJc w:val="left"/>
      <w:pPr>
        <w:ind w:left="720" w:hanging="360"/>
      </w:pPr>
      <w:rPr>
        <w:rFonts w:ascii="Wingdings" w:hAnsi="Wingding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3A1E52"/>
    <w:multiLevelType w:val="hybridMultilevel"/>
    <w:tmpl w:val="ED22C708"/>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6C0D71C1"/>
    <w:multiLevelType w:val="hybridMultilevel"/>
    <w:tmpl w:val="D0C6F0D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15:restartNumberingAfterBreak="0">
    <w:nsid w:val="75F15FEB"/>
    <w:multiLevelType w:val="hybridMultilevel"/>
    <w:tmpl w:val="C0C4C2E8"/>
    <w:lvl w:ilvl="0" w:tplc="9EBADE58">
      <w:start w:val="1"/>
      <w:numFmt w:val="bullet"/>
      <w:lvlText w:val=""/>
      <w:lvlPicBulletId w:val="1"/>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5"/>
  </w:num>
  <w:num w:numId="6">
    <w:abstractNumId w:val="2"/>
  </w:num>
  <w:num w:numId="7">
    <w:abstractNumId w:val="3"/>
  </w:num>
  <w:num w:numId="8">
    <w:abstractNumId w:val="6"/>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72E"/>
    <w:rsid w:val="00001A62"/>
    <w:rsid w:val="000301F7"/>
    <w:rsid w:val="00047DB4"/>
    <w:rsid w:val="0005117E"/>
    <w:rsid w:val="00053A70"/>
    <w:rsid w:val="00063DDB"/>
    <w:rsid w:val="00083813"/>
    <w:rsid w:val="0009272F"/>
    <w:rsid w:val="000A763D"/>
    <w:rsid w:val="000D08E3"/>
    <w:rsid w:val="000E4B6D"/>
    <w:rsid w:val="000F29D5"/>
    <w:rsid w:val="0010080C"/>
    <w:rsid w:val="001013BE"/>
    <w:rsid w:val="0010221E"/>
    <w:rsid w:val="001303A2"/>
    <w:rsid w:val="001345E2"/>
    <w:rsid w:val="0014533F"/>
    <w:rsid w:val="00160330"/>
    <w:rsid w:val="00161AE3"/>
    <w:rsid w:val="00170AA4"/>
    <w:rsid w:val="00183DFC"/>
    <w:rsid w:val="001A2434"/>
    <w:rsid w:val="001B64C9"/>
    <w:rsid w:val="001C24AC"/>
    <w:rsid w:val="001C33A5"/>
    <w:rsid w:val="001C6B5C"/>
    <w:rsid w:val="001D469B"/>
    <w:rsid w:val="001F38F4"/>
    <w:rsid w:val="001F560B"/>
    <w:rsid w:val="00220652"/>
    <w:rsid w:val="0023131A"/>
    <w:rsid w:val="00233FDF"/>
    <w:rsid w:val="00237C94"/>
    <w:rsid w:val="00255F11"/>
    <w:rsid w:val="00272D33"/>
    <w:rsid w:val="00274BF4"/>
    <w:rsid w:val="00275196"/>
    <w:rsid w:val="002863D0"/>
    <w:rsid w:val="00287612"/>
    <w:rsid w:val="00295E03"/>
    <w:rsid w:val="002D2CA3"/>
    <w:rsid w:val="002E399E"/>
    <w:rsid w:val="002F1638"/>
    <w:rsid w:val="00304416"/>
    <w:rsid w:val="00305A89"/>
    <w:rsid w:val="003079BA"/>
    <w:rsid w:val="0031075C"/>
    <w:rsid w:val="00326DBD"/>
    <w:rsid w:val="00333A39"/>
    <w:rsid w:val="00334471"/>
    <w:rsid w:val="00350B70"/>
    <w:rsid w:val="003870A1"/>
    <w:rsid w:val="003941D0"/>
    <w:rsid w:val="003D1B77"/>
    <w:rsid w:val="003D1CA4"/>
    <w:rsid w:val="003E6CCB"/>
    <w:rsid w:val="00402DD8"/>
    <w:rsid w:val="0043514E"/>
    <w:rsid w:val="00435F1F"/>
    <w:rsid w:val="00460568"/>
    <w:rsid w:val="0047681F"/>
    <w:rsid w:val="00484F98"/>
    <w:rsid w:val="004902D2"/>
    <w:rsid w:val="004A45F2"/>
    <w:rsid w:val="004A6F97"/>
    <w:rsid w:val="004B2FE5"/>
    <w:rsid w:val="004B696B"/>
    <w:rsid w:val="004C541D"/>
    <w:rsid w:val="004D1D86"/>
    <w:rsid w:val="004D7D38"/>
    <w:rsid w:val="0051601B"/>
    <w:rsid w:val="0052658E"/>
    <w:rsid w:val="00540177"/>
    <w:rsid w:val="00544984"/>
    <w:rsid w:val="00547362"/>
    <w:rsid w:val="00554C79"/>
    <w:rsid w:val="00567030"/>
    <w:rsid w:val="0057378A"/>
    <w:rsid w:val="00582279"/>
    <w:rsid w:val="005A3EBF"/>
    <w:rsid w:val="005B0E4F"/>
    <w:rsid w:val="005C6D3F"/>
    <w:rsid w:val="005D6F4C"/>
    <w:rsid w:val="005E4F20"/>
    <w:rsid w:val="00605F9F"/>
    <w:rsid w:val="00620E73"/>
    <w:rsid w:val="00622789"/>
    <w:rsid w:val="00630161"/>
    <w:rsid w:val="00647CEF"/>
    <w:rsid w:val="006654F8"/>
    <w:rsid w:val="006664AE"/>
    <w:rsid w:val="006738F4"/>
    <w:rsid w:val="00694396"/>
    <w:rsid w:val="006973B6"/>
    <w:rsid w:val="006B63A3"/>
    <w:rsid w:val="006C38DC"/>
    <w:rsid w:val="006E1BD7"/>
    <w:rsid w:val="006F0A02"/>
    <w:rsid w:val="00706B8A"/>
    <w:rsid w:val="00717AE3"/>
    <w:rsid w:val="0073573D"/>
    <w:rsid w:val="00737904"/>
    <w:rsid w:val="00737FC6"/>
    <w:rsid w:val="00742117"/>
    <w:rsid w:val="0074466A"/>
    <w:rsid w:val="007529A2"/>
    <w:rsid w:val="00775675"/>
    <w:rsid w:val="00775AB1"/>
    <w:rsid w:val="00786E77"/>
    <w:rsid w:val="007B5CFE"/>
    <w:rsid w:val="007C5138"/>
    <w:rsid w:val="007D19C2"/>
    <w:rsid w:val="007E55D0"/>
    <w:rsid w:val="007F09E3"/>
    <w:rsid w:val="007F68EF"/>
    <w:rsid w:val="007F7077"/>
    <w:rsid w:val="00802D64"/>
    <w:rsid w:val="008255BB"/>
    <w:rsid w:val="00834F40"/>
    <w:rsid w:val="0084781C"/>
    <w:rsid w:val="00854FA2"/>
    <w:rsid w:val="00871B2F"/>
    <w:rsid w:val="00877D31"/>
    <w:rsid w:val="00896FDB"/>
    <w:rsid w:val="008A6F46"/>
    <w:rsid w:val="008E1164"/>
    <w:rsid w:val="008E3DC9"/>
    <w:rsid w:val="008E427E"/>
    <w:rsid w:val="008F0714"/>
    <w:rsid w:val="008F6ED1"/>
    <w:rsid w:val="00920FDE"/>
    <w:rsid w:val="00923782"/>
    <w:rsid w:val="0093164A"/>
    <w:rsid w:val="00931786"/>
    <w:rsid w:val="009321CE"/>
    <w:rsid w:val="00963302"/>
    <w:rsid w:val="00985674"/>
    <w:rsid w:val="0099284F"/>
    <w:rsid w:val="00993063"/>
    <w:rsid w:val="00994746"/>
    <w:rsid w:val="009A1672"/>
    <w:rsid w:val="009B3910"/>
    <w:rsid w:val="009B4441"/>
    <w:rsid w:val="009E4E86"/>
    <w:rsid w:val="009F6373"/>
    <w:rsid w:val="009F722E"/>
    <w:rsid w:val="00A03E88"/>
    <w:rsid w:val="00A11AC8"/>
    <w:rsid w:val="00A14149"/>
    <w:rsid w:val="00A178C8"/>
    <w:rsid w:val="00A21FB1"/>
    <w:rsid w:val="00A264BF"/>
    <w:rsid w:val="00A36871"/>
    <w:rsid w:val="00A42FBD"/>
    <w:rsid w:val="00A5101A"/>
    <w:rsid w:val="00A5681A"/>
    <w:rsid w:val="00A6043E"/>
    <w:rsid w:val="00A632D9"/>
    <w:rsid w:val="00A70708"/>
    <w:rsid w:val="00A719C6"/>
    <w:rsid w:val="00A84052"/>
    <w:rsid w:val="00A96D3C"/>
    <w:rsid w:val="00AA6F9F"/>
    <w:rsid w:val="00AB105E"/>
    <w:rsid w:val="00AB4F47"/>
    <w:rsid w:val="00AB7E76"/>
    <w:rsid w:val="00AC00B9"/>
    <w:rsid w:val="00AC4130"/>
    <w:rsid w:val="00AE0441"/>
    <w:rsid w:val="00B03AE2"/>
    <w:rsid w:val="00B041AA"/>
    <w:rsid w:val="00B06D4F"/>
    <w:rsid w:val="00B06FBA"/>
    <w:rsid w:val="00B30CFC"/>
    <w:rsid w:val="00B348C8"/>
    <w:rsid w:val="00B40926"/>
    <w:rsid w:val="00B4759A"/>
    <w:rsid w:val="00B52ACD"/>
    <w:rsid w:val="00B571C6"/>
    <w:rsid w:val="00B80A9D"/>
    <w:rsid w:val="00B93E68"/>
    <w:rsid w:val="00BA1014"/>
    <w:rsid w:val="00BB5B3B"/>
    <w:rsid w:val="00BC65D9"/>
    <w:rsid w:val="00BC6CB2"/>
    <w:rsid w:val="00BE4B17"/>
    <w:rsid w:val="00BE5456"/>
    <w:rsid w:val="00BE5838"/>
    <w:rsid w:val="00BF3530"/>
    <w:rsid w:val="00BF696A"/>
    <w:rsid w:val="00C0266B"/>
    <w:rsid w:val="00C0782D"/>
    <w:rsid w:val="00C14BC4"/>
    <w:rsid w:val="00C2401B"/>
    <w:rsid w:val="00C706EC"/>
    <w:rsid w:val="00C76615"/>
    <w:rsid w:val="00C91422"/>
    <w:rsid w:val="00C91851"/>
    <w:rsid w:val="00CB736E"/>
    <w:rsid w:val="00CC12E2"/>
    <w:rsid w:val="00CC51B6"/>
    <w:rsid w:val="00CE1EB6"/>
    <w:rsid w:val="00CF32EC"/>
    <w:rsid w:val="00D05CC6"/>
    <w:rsid w:val="00D07B2D"/>
    <w:rsid w:val="00D20677"/>
    <w:rsid w:val="00D2637F"/>
    <w:rsid w:val="00D55995"/>
    <w:rsid w:val="00D55AB5"/>
    <w:rsid w:val="00D6358A"/>
    <w:rsid w:val="00D76A24"/>
    <w:rsid w:val="00D973F7"/>
    <w:rsid w:val="00DA4282"/>
    <w:rsid w:val="00DA496F"/>
    <w:rsid w:val="00DA60B6"/>
    <w:rsid w:val="00DB4657"/>
    <w:rsid w:val="00DC0DE2"/>
    <w:rsid w:val="00DD2E51"/>
    <w:rsid w:val="00DE120C"/>
    <w:rsid w:val="00DE4B4D"/>
    <w:rsid w:val="00DF1E2A"/>
    <w:rsid w:val="00E12B51"/>
    <w:rsid w:val="00E15645"/>
    <w:rsid w:val="00E32A12"/>
    <w:rsid w:val="00E34FCC"/>
    <w:rsid w:val="00E503AC"/>
    <w:rsid w:val="00E52113"/>
    <w:rsid w:val="00E55EFA"/>
    <w:rsid w:val="00E7372E"/>
    <w:rsid w:val="00E87B8E"/>
    <w:rsid w:val="00ED4ED5"/>
    <w:rsid w:val="00EE7D08"/>
    <w:rsid w:val="00EF18BB"/>
    <w:rsid w:val="00EF617E"/>
    <w:rsid w:val="00F11B5D"/>
    <w:rsid w:val="00F2090D"/>
    <w:rsid w:val="00F21A53"/>
    <w:rsid w:val="00F27ADA"/>
    <w:rsid w:val="00F43454"/>
    <w:rsid w:val="00F5223E"/>
    <w:rsid w:val="00F60488"/>
    <w:rsid w:val="00F66F74"/>
    <w:rsid w:val="00FA32F8"/>
    <w:rsid w:val="00FD403A"/>
    <w:rsid w:val="00FE3CAC"/>
    <w:rsid w:val="00FE6C2A"/>
    <w:rsid w:val="00FF5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DB3C0"/>
  <w15:chartTrackingRefBased/>
  <w15:docId w15:val="{313DDB19-5CE8-4A0A-AAE5-29CC0849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372E"/>
    <w:rPr>
      <w:rFonts w:ascii="Calibri" w:hAnsi="Calibri"/>
      <w:sz w:val="22"/>
      <w:szCs w:val="22"/>
      <w:lang w:eastAsia="en-US"/>
    </w:rPr>
  </w:style>
  <w:style w:type="paragraph" w:styleId="berschrift1">
    <w:name w:val="heading 1"/>
    <w:basedOn w:val="Standard"/>
    <w:next w:val="Standard"/>
    <w:link w:val="berschrift1Zchn"/>
    <w:uiPriority w:val="9"/>
    <w:qFormat/>
    <w:rsid w:val="001303A2"/>
    <w:pPr>
      <w:keepNext/>
      <w:keepLines/>
      <w:spacing w:before="480"/>
      <w:outlineLvl w:val="0"/>
    </w:pPr>
    <w:rPr>
      <w:rFonts w:ascii="Arial" w:eastAsia="Times New Roman" w:hAnsi="Arial"/>
      <w:b/>
      <w:bCs/>
      <w:sz w:val="28"/>
      <w:szCs w:val="28"/>
    </w:rPr>
  </w:style>
  <w:style w:type="paragraph" w:styleId="berschrift4">
    <w:name w:val="heading 4"/>
    <w:basedOn w:val="Standard"/>
    <w:next w:val="Standard"/>
    <w:link w:val="berschrift4Zchn"/>
    <w:uiPriority w:val="9"/>
    <w:unhideWhenUsed/>
    <w:qFormat/>
    <w:rsid w:val="00C0266B"/>
    <w:pPr>
      <w:keepNext/>
      <w:keepLines/>
      <w:spacing w:before="200"/>
      <w:outlineLvl w:val="3"/>
    </w:pPr>
    <w:rPr>
      <w:rFonts w:ascii="Arial" w:eastAsia="Times New Roman" w:hAnsi="Arial"/>
      <w:b/>
      <w:bCs/>
      <w:i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1303A2"/>
    <w:rPr>
      <w:rFonts w:ascii="Arial" w:eastAsia="Times New Roman" w:hAnsi="Arial" w:cs="Times New Roman"/>
      <w:b/>
      <w:bCs/>
      <w:sz w:val="28"/>
      <w:szCs w:val="28"/>
    </w:rPr>
  </w:style>
  <w:style w:type="character" w:customStyle="1" w:styleId="berschrift4Zchn">
    <w:name w:val="Überschrift 4 Zchn"/>
    <w:link w:val="berschrift4"/>
    <w:uiPriority w:val="9"/>
    <w:rsid w:val="00C0266B"/>
    <w:rPr>
      <w:rFonts w:ascii="Arial" w:eastAsia="Times New Roman" w:hAnsi="Arial" w:cs="Times New Roman"/>
      <w:b/>
      <w:bCs/>
      <w:iCs/>
      <w:sz w:val="20"/>
    </w:rPr>
  </w:style>
  <w:style w:type="paragraph" w:styleId="Listenabsatz">
    <w:name w:val="List Paragraph"/>
    <w:basedOn w:val="Standard"/>
    <w:uiPriority w:val="34"/>
    <w:qFormat/>
    <w:rsid w:val="00E7372E"/>
    <w:pPr>
      <w:ind w:left="720"/>
      <w:contextualSpacing/>
    </w:pPr>
  </w:style>
  <w:style w:type="character" w:styleId="Hyperlink">
    <w:name w:val="Hyperlink"/>
    <w:uiPriority w:val="99"/>
    <w:unhideWhenUsed/>
    <w:rsid w:val="00E7372E"/>
    <w:rPr>
      <w:color w:val="0000FF"/>
      <w:u w:val="single"/>
    </w:rPr>
  </w:style>
  <w:style w:type="paragraph" w:styleId="Sprechblasentext">
    <w:name w:val="Balloon Text"/>
    <w:basedOn w:val="Standard"/>
    <w:link w:val="SprechblasentextZchn"/>
    <w:uiPriority w:val="99"/>
    <w:semiHidden/>
    <w:unhideWhenUsed/>
    <w:rsid w:val="00E7372E"/>
    <w:rPr>
      <w:rFonts w:ascii="Tahoma" w:hAnsi="Tahoma" w:cs="Tahoma"/>
      <w:sz w:val="16"/>
      <w:szCs w:val="16"/>
    </w:rPr>
  </w:style>
  <w:style w:type="character" w:customStyle="1" w:styleId="SprechblasentextZchn">
    <w:name w:val="Sprechblasentext Zchn"/>
    <w:link w:val="Sprechblasentext"/>
    <w:uiPriority w:val="99"/>
    <w:semiHidden/>
    <w:rsid w:val="00E7372E"/>
    <w:rPr>
      <w:rFonts w:ascii="Tahoma" w:eastAsia="Calibri" w:hAnsi="Tahoma" w:cs="Tahoma"/>
      <w:color w:val="auto"/>
      <w:sz w:val="16"/>
      <w:szCs w:val="16"/>
    </w:rPr>
  </w:style>
  <w:style w:type="paragraph" w:styleId="Kopfzeile">
    <w:name w:val="header"/>
    <w:basedOn w:val="Standard"/>
    <w:link w:val="KopfzeileZchn"/>
    <w:uiPriority w:val="99"/>
    <w:unhideWhenUsed/>
    <w:rsid w:val="003079BA"/>
    <w:pPr>
      <w:tabs>
        <w:tab w:val="center" w:pos="4536"/>
        <w:tab w:val="right" w:pos="9072"/>
      </w:tabs>
    </w:pPr>
  </w:style>
  <w:style w:type="character" w:customStyle="1" w:styleId="KopfzeileZchn">
    <w:name w:val="Kopfzeile Zchn"/>
    <w:link w:val="Kopfzeile"/>
    <w:uiPriority w:val="99"/>
    <w:rsid w:val="003079BA"/>
    <w:rPr>
      <w:rFonts w:ascii="Calibri" w:hAnsi="Calibri"/>
      <w:sz w:val="22"/>
      <w:szCs w:val="22"/>
      <w:lang w:eastAsia="en-US"/>
    </w:rPr>
  </w:style>
  <w:style w:type="paragraph" w:styleId="Fuzeile">
    <w:name w:val="footer"/>
    <w:basedOn w:val="Standard"/>
    <w:link w:val="FuzeileZchn"/>
    <w:uiPriority w:val="99"/>
    <w:unhideWhenUsed/>
    <w:rsid w:val="003079BA"/>
    <w:pPr>
      <w:tabs>
        <w:tab w:val="center" w:pos="4536"/>
        <w:tab w:val="right" w:pos="9072"/>
      </w:tabs>
    </w:pPr>
  </w:style>
  <w:style w:type="character" w:customStyle="1" w:styleId="FuzeileZchn">
    <w:name w:val="Fußzeile Zchn"/>
    <w:link w:val="Fuzeile"/>
    <w:uiPriority w:val="99"/>
    <w:rsid w:val="003079BA"/>
    <w:rPr>
      <w:rFonts w:ascii="Calibri" w:hAnsi="Calibri"/>
      <w:sz w:val="22"/>
      <w:szCs w:val="22"/>
      <w:lang w:eastAsia="en-US"/>
    </w:rPr>
  </w:style>
  <w:style w:type="character" w:customStyle="1" w:styleId="BesuchterHyperlink">
    <w:name w:val="BesuchterHyperlink"/>
    <w:uiPriority w:val="99"/>
    <w:semiHidden/>
    <w:unhideWhenUsed/>
    <w:rsid w:val="00706B8A"/>
    <w:rPr>
      <w:color w:val="800080"/>
      <w:u w:val="single"/>
    </w:rPr>
  </w:style>
  <w:style w:type="table" w:customStyle="1" w:styleId="Tabellengitternetz">
    <w:name w:val="Tabellengitternetz"/>
    <w:basedOn w:val="NormaleTabelle"/>
    <w:uiPriority w:val="59"/>
    <w:rsid w:val="00694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A11AC8"/>
  </w:style>
  <w:style w:type="paragraph" w:styleId="StandardWeb">
    <w:name w:val="Normal (Web)"/>
    <w:basedOn w:val="Standard"/>
    <w:uiPriority w:val="99"/>
    <w:rsid w:val="00931786"/>
    <w:pPr>
      <w:spacing w:before="100" w:beforeAutospacing="1" w:after="100" w:afterAutospacing="1" w:line="148" w:lineRule="atLeast"/>
    </w:pPr>
    <w:rPr>
      <w:rFonts w:ascii="Arial Unicode MS" w:eastAsia="Arial Unicode MS" w:hAnsi="Arial Unicode MS" w:cs="Arial Unicode MS"/>
      <w:bCs/>
      <w:color w:val="000000"/>
      <w:sz w:val="24"/>
      <w:szCs w:val="24"/>
      <w:lang w:eastAsia="de-DE"/>
    </w:rPr>
  </w:style>
  <w:style w:type="paragraph" w:styleId="Funotentext">
    <w:name w:val="footnote text"/>
    <w:basedOn w:val="Standard"/>
    <w:link w:val="FunotentextZchn"/>
    <w:rsid w:val="00D07B2D"/>
    <w:pPr>
      <w:spacing w:line="320" w:lineRule="exact"/>
      <w:jc w:val="both"/>
    </w:pPr>
    <w:rPr>
      <w:rFonts w:ascii="Arial" w:eastAsia="Times New Roman" w:hAnsi="Arial" w:cs="Arial"/>
      <w:bCs/>
      <w:color w:val="000000"/>
      <w:sz w:val="20"/>
      <w:szCs w:val="19"/>
      <w:lang w:val="de-CH"/>
    </w:rPr>
  </w:style>
  <w:style w:type="character" w:customStyle="1" w:styleId="FunotentextZchn">
    <w:name w:val="Fußnotentext Zchn"/>
    <w:link w:val="Funotentext"/>
    <w:rsid w:val="00D07B2D"/>
    <w:rPr>
      <w:rFonts w:ascii="Arial" w:eastAsia="Times New Roman" w:hAnsi="Arial" w:cs="Arial"/>
      <w:bCs/>
      <w:color w:val="000000"/>
      <w:szCs w:val="19"/>
      <w:lang w:val="de-CH" w:eastAsia="en-US"/>
    </w:rPr>
  </w:style>
  <w:style w:type="paragraph" w:styleId="NurText">
    <w:name w:val="Plain Text"/>
    <w:basedOn w:val="Standard"/>
    <w:link w:val="NurTextZchn"/>
    <w:uiPriority w:val="99"/>
    <w:semiHidden/>
    <w:unhideWhenUsed/>
    <w:rsid w:val="00D55AB5"/>
    <w:rPr>
      <w:rFonts w:ascii="Verdana" w:hAnsi="Verdana" w:cs="Consolas"/>
      <w:sz w:val="21"/>
      <w:szCs w:val="21"/>
    </w:rPr>
  </w:style>
  <w:style w:type="character" w:customStyle="1" w:styleId="NurTextZchn">
    <w:name w:val="Nur Text Zchn"/>
    <w:basedOn w:val="Absatz-Standardschriftart"/>
    <w:link w:val="NurText"/>
    <w:uiPriority w:val="99"/>
    <w:semiHidden/>
    <w:rsid w:val="00D55AB5"/>
    <w:rPr>
      <w:rFonts w:cs="Consolas"/>
      <w:sz w:val="21"/>
      <w:szCs w:val="21"/>
      <w:lang w:eastAsia="en-US"/>
    </w:rPr>
  </w:style>
  <w:style w:type="character" w:styleId="NichtaufgelsteErwhnung">
    <w:name w:val="Unresolved Mention"/>
    <w:basedOn w:val="Absatz-Standardschriftart"/>
    <w:uiPriority w:val="99"/>
    <w:semiHidden/>
    <w:unhideWhenUsed/>
    <w:rsid w:val="009F7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923292">
      <w:bodyDiv w:val="1"/>
      <w:marLeft w:val="0"/>
      <w:marRight w:val="0"/>
      <w:marTop w:val="0"/>
      <w:marBottom w:val="0"/>
      <w:divBdr>
        <w:top w:val="none" w:sz="0" w:space="0" w:color="auto"/>
        <w:left w:val="none" w:sz="0" w:space="0" w:color="auto"/>
        <w:bottom w:val="none" w:sz="0" w:space="0" w:color="auto"/>
        <w:right w:val="none" w:sz="0" w:space="0" w:color="auto"/>
      </w:divBdr>
    </w:div>
    <w:div w:id="16331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bund.net/fileadmin/bundnet/publikationen/chemie/20100913_chemie_hintergrund_reach.pdf" TargetMode="External"/><Relationship Id="rId18" Type="http://schemas.openxmlformats.org/officeDocument/2006/relationships/hyperlink" Target="https://www.vdi.de/richtlinien/details/vdi-4301-blatt-7-messen-von-innenraumluftverunreinigungen-messen-von-carbonsaeuren" TargetMode="External"/><Relationship Id="rId26" Type="http://schemas.openxmlformats.org/officeDocument/2006/relationships/hyperlink" Target="http://www.eggbi.eu/fileadmin/EGGBI/PDF/AgBB_aktuell.pdf" TargetMode="External"/><Relationship Id="rId3" Type="http://schemas.openxmlformats.org/officeDocument/2006/relationships/styles" Target="styles.xml"/><Relationship Id="rId21" Type="http://schemas.openxmlformats.org/officeDocument/2006/relationships/hyperlink" Target="http://www.eggbi.eu/beratung/produktinformationen-guetezeiche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co-institut-label.de/de/downloads/" TargetMode="External"/><Relationship Id="rId25" Type="http://schemas.openxmlformats.org/officeDocument/2006/relationships/hyperlink" Target="http://www.eggbi.eu/beratung/produktinformationen-guetezeich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ggbi.eu/beratung/produktinformationen-guetezeichen/" TargetMode="External"/><Relationship Id="rId20" Type="http://schemas.openxmlformats.org/officeDocument/2006/relationships/hyperlink" Target="https://www.beuth.de/de/norm/din-en-16516/321737979" TargetMode="External"/><Relationship Id="rId29" Type="http://schemas.openxmlformats.org/officeDocument/2006/relationships/hyperlink" Target="http://www.eggbi.eu/fileadmin/EGGBI/PDF/Konformitaetserklaerung.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eco-institut-label.de/wp-content/uploads/2016/10/eco-INSTITUT-Label-Probenahmeanleitung-20170928-CV.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ggbi.eu/service/homepage-inhaltsverzeichnis/eggbi-downloads/" TargetMode="External"/><Relationship Id="rId23" Type="http://schemas.openxmlformats.org/officeDocument/2006/relationships/hyperlink" Target="https://www.eggbi.eu/forschung-und-lehre/zudiesemthema/phthalate-weichmacher-in-bauprodukten/" TargetMode="External"/><Relationship Id="rId28" Type="http://schemas.openxmlformats.org/officeDocument/2006/relationships/hyperlink" Target="mailto:beratung@eggbi.eu" TargetMode="External"/><Relationship Id="rId10" Type="http://schemas.openxmlformats.org/officeDocument/2006/relationships/hyperlink" Target="mailto:beratung@eggbi.eu" TargetMode="External"/><Relationship Id="rId19" Type="http://schemas.openxmlformats.org/officeDocument/2006/relationships/hyperlink" Target="https://www.eggbi.eu/fileadmin/EGGBI/PDF/Diskussionsgrundlage_Isothiazolin.pdf" TargetMode="External"/><Relationship Id="rId31" Type="http://schemas.openxmlformats.org/officeDocument/2006/relationships/hyperlink" Target="http://www.eggbi.eu/fileadmin/EGGBI/PDF/EGGBI_UEberblick_Guetezeichen_Baustoffe_Gesundheit.pdf" TargetMode="External"/><Relationship Id="rId4" Type="http://schemas.openxmlformats.org/officeDocument/2006/relationships/settings" Target="settings.xml"/><Relationship Id="rId9" Type="http://schemas.openxmlformats.org/officeDocument/2006/relationships/hyperlink" Target="https://www.eggbi.eu/forschung-und-lehre/zudiesemthema/phthalate-weichmacher-in-bauprodukten/" TargetMode="External"/><Relationship Id="rId14" Type="http://schemas.openxmlformats.org/officeDocument/2006/relationships/hyperlink" Target="http://www.eggbi.eu/fileadmin/EGGBI/PDF/EGGBI_Zusammenfassung__Raumschadstoffe_VOC.pdf" TargetMode="External"/><Relationship Id="rId22" Type="http://schemas.openxmlformats.org/officeDocument/2006/relationships/hyperlink" Target="https://www.baulinks.de/webplugin/2018/1713.php4?fbclid=IwAR2Mi6JZCwzrFaJckYAxS8iihnkvjIRPl8IjM-NLpkwz-BNmg2OhQNaDdkg" TargetMode="External"/><Relationship Id="rId27" Type="http://schemas.openxmlformats.org/officeDocument/2006/relationships/hyperlink" Target="https://www.eggbi.eu/fileadmin/EGGBI/PDF/Wir_suchen__emissionsarme_Haustechnik.docx" TargetMode="External"/><Relationship Id="rId30" Type="http://schemas.openxmlformats.org/officeDocument/2006/relationships/hyperlink" Target="https://www.umweltbundesamt.de/sites/default/files/medien/publikation/long/3689.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ggbi.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llianz@wohngesundheit.e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619F2-66A7-4AC8-A052-717E11F7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2143</Words>
  <Characters>13504</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15616</CharactersWithSpaces>
  <SharedDoc>false</SharedDoc>
  <HLinks>
    <vt:vector size="96" baseType="variant">
      <vt:variant>
        <vt:i4>6160408</vt:i4>
      </vt:variant>
      <vt:variant>
        <vt:i4>39</vt:i4>
      </vt:variant>
      <vt:variant>
        <vt:i4>0</vt:i4>
      </vt:variant>
      <vt:variant>
        <vt:i4>5</vt:i4>
      </vt:variant>
      <vt:variant>
        <vt:lpwstr>https://shop.oekotest.de/cgi/best.cgi?co=poc;id=06120420119548222ibca5;kh</vt:lpwstr>
      </vt:variant>
      <vt:variant>
        <vt:lpwstr/>
      </vt:variant>
      <vt:variant>
        <vt:i4>2687015</vt:i4>
      </vt:variant>
      <vt:variant>
        <vt:i4>36</vt:i4>
      </vt:variant>
      <vt:variant>
        <vt:i4>0</vt:i4>
      </vt:variant>
      <vt:variant>
        <vt:i4>5</vt:i4>
      </vt:variant>
      <vt:variant>
        <vt:lpwstr>http://www.eggbi.eu/beratung/produktinformationen-guetezeichen/</vt:lpwstr>
      </vt:variant>
      <vt:variant>
        <vt:lpwstr/>
      </vt:variant>
      <vt:variant>
        <vt:i4>6815855</vt:i4>
      </vt:variant>
      <vt:variant>
        <vt:i4>33</vt:i4>
      </vt:variant>
      <vt:variant>
        <vt:i4>0</vt:i4>
      </vt:variant>
      <vt:variant>
        <vt:i4>5</vt:i4>
      </vt:variant>
      <vt:variant>
        <vt:lpwstr>http://www.umweltdaten.de/publikationen/fpdf-l/3689.pdf</vt:lpwstr>
      </vt:variant>
      <vt:variant>
        <vt:lpwstr/>
      </vt:variant>
      <vt:variant>
        <vt:i4>7274496</vt:i4>
      </vt:variant>
      <vt:variant>
        <vt:i4>30</vt:i4>
      </vt:variant>
      <vt:variant>
        <vt:i4>0</vt:i4>
      </vt:variant>
      <vt:variant>
        <vt:i4>5</vt:i4>
      </vt:variant>
      <vt:variant>
        <vt:lpwstr>mailto:beratung@allianz-wohngesundheit.eu</vt:lpwstr>
      </vt:variant>
      <vt:variant>
        <vt:lpwstr/>
      </vt:variant>
      <vt:variant>
        <vt:i4>5505096</vt:i4>
      </vt:variant>
      <vt:variant>
        <vt:i4>27</vt:i4>
      </vt:variant>
      <vt:variant>
        <vt:i4>0</vt:i4>
      </vt:variant>
      <vt:variant>
        <vt:i4>5</vt:i4>
      </vt:variant>
      <vt:variant>
        <vt:lpwstr>http://www.eggbi.eu/fileadmin/sentinel-haus-stiftung/PDF_Dateien/Wir_suchen_emissionsarme_Haustechnik.doc</vt:lpwstr>
      </vt:variant>
      <vt:variant>
        <vt:lpwstr/>
      </vt:variant>
      <vt:variant>
        <vt:i4>4128818</vt:i4>
      </vt:variant>
      <vt:variant>
        <vt:i4>24</vt:i4>
      </vt:variant>
      <vt:variant>
        <vt:i4>0</vt:i4>
      </vt:variant>
      <vt:variant>
        <vt:i4>5</vt:i4>
      </vt:variant>
      <vt:variant>
        <vt:lpwstr>http://www.baudatenbank.de/medienpool/04444/pdf/9481973.pdf</vt:lpwstr>
      </vt:variant>
      <vt:variant>
        <vt:lpwstr/>
      </vt:variant>
      <vt:variant>
        <vt:i4>2293801</vt:i4>
      </vt:variant>
      <vt:variant>
        <vt:i4>21</vt:i4>
      </vt:variant>
      <vt:variant>
        <vt:i4>0</vt:i4>
      </vt:variant>
      <vt:variant>
        <vt:i4>5</vt:i4>
      </vt:variant>
      <vt:variant>
        <vt:lpwstr>http://www.umweltbundesamt.de/sites/default/files/medien/pdfs/agbb_bewertungsschema_2012.pdf</vt:lpwstr>
      </vt:variant>
      <vt:variant>
        <vt:lpwstr/>
      </vt:variant>
      <vt:variant>
        <vt:i4>7405573</vt:i4>
      </vt:variant>
      <vt:variant>
        <vt:i4>18</vt:i4>
      </vt:variant>
      <vt:variant>
        <vt:i4>0</vt:i4>
      </vt:variant>
      <vt:variant>
        <vt:i4>5</vt:i4>
      </vt:variant>
      <vt:variant>
        <vt:lpwstr>http://www.eco-institut.de/uploads/media/eco-Label_Probenahmeanleitung.pdf</vt:lpwstr>
      </vt:variant>
      <vt:variant>
        <vt:lpwstr/>
      </vt:variant>
      <vt:variant>
        <vt:i4>1179671</vt:i4>
      </vt:variant>
      <vt:variant>
        <vt:i4>15</vt:i4>
      </vt:variant>
      <vt:variant>
        <vt:i4>0</vt:i4>
      </vt:variant>
      <vt:variant>
        <vt:i4>5</vt:i4>
      </vt:variant>
      <vt:variant>
        <vt:lpwstr>http://www.natureplus.org/fileadmin/user_upload/_pdf/ausfuehrungsbestimmungen.pdf</vt:lpwstr>
      </vt:variant>
      <vt:variant>
        <vt:lpwstr/>
      </vt:variant>
      <vt:variant>
        <vt:i4>6750261</vt:i4>
      </vt:variant>
      <vt:variant>
        <vt:i4>12</vt:i4>
      </vt:variant>
      <vt:variant>
        <vt:i4>0</vt:i4>
      </vt:variant>
      <vt:variant>
        <vt:i4>5</vt:i4>
      </vt:variant>
      <vt:variant>
        <vt:lpwstr>http://www.eco-institut.de/downloads/zertifizierung-eco-institut-label/</vt:lpwstr>
      </vt:variant>
      <vt:variant>
        <vt:lpwstr/>
      </vt:variant>
      <vt:variant>
        <vt:i4>6160456</vt:i4>
      </vt:variant>
      <vt:variant>
        <vt:i4>9</vt:i4>
      </vt:variant>
      <vt:variant>
        <vt:i4>0</vt:i4>
      </vt:variant>
      <vt:variant>
        <vt:i4>5</vt:i4>
      </vt:variant>
      <vt:variant>
        <vt:lpwstr>http://www.sentinel-haus-stiftung.eu/beratung/produktinformationen-guetezeichen/</vt:lpwstr>
      </vt:variant>
      <vt:variant>
        <vt:lpwstr>c214</vt:lpwstr>
      </vt:variant>
      <vt:variant>
        <vt:i4>3145804</vt:i4>
      </vt:variant>
      <vt:variant>
        <vt:i4>6</vt:i4>
      </vt:variant>
      <vt:variant>
        <vt:i4>0</vt:i4>
      </vt:variant>
      <vt:variant>
        <vt:i4>5</vt:i4>
      </vt:variant>
      <vt:variant>
        <vt:lpwstr>http://www.bund.net/fileadmin/bundnet/publikationen/chemie/20100913_chemie_hintergrund_reach.pdf</vt:lpwstr>
      </vt:variant>
      <vt:variant>
        <vt:lpwstr/>
      </vt:variant>
      <vt:variant>
        <vt:i4>7733330</vt:i4>
      </vt:variant>
      <vt:variant>
        <vt:i4>3</vt:i4>
      </vt:variant>
      <vt:variant>
        <vt:i4>0</vt:i4>
      </vt:variant>
      <vt:variant>
        <vt:i4>5</vt:i4>
      </vt:variant>
      <vt:variant>
        <vt:lpwstr>mailto:beratung@eggbi.eu</vt:lpwstr>
      </vt:variant>
      <vt:variant>
        <vt:lpwstr/>
      </vt:variant>
      <vt:variant>
        <vt:i4>7798907</vt:i4>
      </vt:variant>
      <vt:variant>
        <vt:i4>0</vt:i4>
      </vt:variant>
      <vt:variant>
        <vt:i4>0</vt:i4>
      </vt:variant>
      <vt:variant>
        <vt:i4>5</vt:i4>
      </vt:variant>
      <vt:variant>
        <vt:lpwstr>http://www.baudatenbank.de/media/59936/pdf/9481973px595x842.pdf</vt:lpwstr>
      </vt:variant>
      <vt:variant>
        <vt:lpwstr/>
      </vt:variant>
      <vt:variant>
        <vt:i4>4915296</vt:i4>
      </vt:variant>
      <vt:variant>
        <vt:i4>12</vt:i4>
      </vt:variant>
      <vt:variant>
        <vt:i4>0</vt:i4>
      </vt:variant>
      <vt:variant>
        <vt:i4>5</vt:i4>
      </vt:variant>
      <vt:variant>
        <vt:lpwstr>mailto:allianz@wohngesundheit.eu</vt:lpwstr>
      </vt:variant>
      <vt:variant>
        <vt:lpwstr/>
      </vt:variant>
      <vt:variant>
        <vt:i4>655374</vt:i4>
      </vt:variant>
      <vt:variant>
        <vt:i4>6</vt:i4>
      </vt:variant>
      <vt:variant>
        <vt:i4>0</vt:i4>
      </vt:variant>
      <vt:variant>
        <vt:i4>5</vt:i4>
      </vt:variant>
      <vt:variant>
        <vt:lpwstr>http://www.eggbi.eu/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dc:creator>
  <cp:keywords/>
  <cp:lastModifiedBy>Josef Spritzendorfer</cp:lastModifiedBy>
  <cp:revision>11</cp:revision>
  <cp:lastPrinted>2020-12-29T09:03:00Z</cp:lastPrinted>
  <dcterms:created xsi:type="dcterms:W3CDTF">2021-02-16T06:45:00Z</dcterms:created>
  <dcterms:modified xsi:type="dcterms:W3CDTF">2021-05-19T03:25:00Z</dcterms:modified>
</cp:coreProperties>
</file>